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497D9" w14:textId="0A2CAAB5" w:rsidR="00B96171" w:rsidRPr="00726A8E" w:rsidRDefault="00B96171" w:rsidP="00B96171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 w:eastAsia="zh-CN"/>
        </w:rPr>
      </w:pPr>
      <w:r w:rsidRPr="00726A8E">
        <w:rPr>
          <w:b/>
          <w:sz w:val="24"/>
          <w:lang w:val="de-DE"/>
        </w:rPr>
        <w:t>3GPP TSG-RAN WG2 #12</w:t>
      </w:r>
      <w:r>
        <w:rPr>
          <w:rFonts w:hint="eastAsia"/>
          <w:b/>
          <w:sz w:val="24"/>
          <w:lang w:val="de-DE" w:eastAsia="zh-CN"/>
        </w:rPr>
        <w:t>7bis</w:t>
      </w:r>
      <w:r w:rsidRPr="00726A8E">
        <w:rPr>
          <w:b/>
          <w:i/>
          <w:sz w:val="28"/>
          <w:lang w:val="de-DE"/>
        </w:rPr>
        <w:tab/>
      </w:r>
      <w:r w:rsidR="00605B11" w:rsidRPr="00605B11">
        <w:rPr>
          <w:rFonts w:cs="Arial" w:hint="eastAsia"/>
          <w:b/>
          <w:bCs/>
          <w:color w:val="000000"/>
          <w:sz w:val="28"/>
          <w:szCs w:val="28"/>
          <w:lang w:val="de-DE"/>
        </w:rPr>
        <w:t>R2-</w:t>
      </w:r>
      <w:r w:rsidR="00605B11" w:rsidRPr="00605B11">
        <w:rPr>
          <w:rFonts w:cs="Arial"/>
          <w:b/>
          <w:bCs/>
          <w:color w:val="000000"/>
          <w:sz w:val="28"/>
          <w:szCs w:val="28"/>
          <w:lang w:val="de-DE"/>
        </w:rPr>
        <w:t>2408315</w:t>
      </w:r>
    </w:p>
    <w:p w14:paraId="5CC24030" w14:textId="77777777" w:rsidR="00B96171" w:rsidRDefault="00B96171" w:rsidP="00B96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Oct 14</w:t>
      </w:r>
      <w:r w:rsidRPr="0086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 w:rsidRPr="00D31CB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2024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385DB88C" w:rsidR="00283E0E" w:rsidRPr="008647E1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8.1.</w:t>
      </w:r>
      <w:r w:rsidR="00DF058B">
        <w:rPr>
          <w:rFonts w:eastAsiaTheme="minorEastAsia" w:cs="Arial" w:hint="eastAsia"/>
          <w:b/>
          <w:bCs/>
          <w:sz w:val="24"/>
          <w:lang w:eastAsia="zh-CN"/>
        </w:rPr>
        <w:t>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39A6749B" w:rsidR="00136F38" w:rsidRPr="008647E1" w:rsidRDefault="00283E0E" w:rsidP="001962F3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407D08" w:rsidRPr="00407D08">
        <w:rPr>
          <w:rFonts w:eastAsiaTheme="minorEastAsia" w:cs="Arial"/>
          <w:b/>
          <w:bCs/>
          <w:sz w:val="24"/>
          <w:lang w:eastAsia="zh-CN"/>
        </w:rPr>
        <w:t>Data collection for NW-sided model training in positioning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16318C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5BC7" w14:paraId="4B2CCF96" w14:textId="77777777" w:rsidTr="00141CE4">
        <w:tc>
          <w:tcPr>
            <w:tcW w:w="9855" w:type="dxa"/>
          </w:tcPr>
          <w:p w14:paraId="0C6038BD" w14:textId="77777777" w:rsidR="000A5BC7" w:rsidRPr="00F5635F" w:rsidRDefault="000A5BC7" w:rsidP="00141CE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Positioning accuracy enhancements, encompassing [RAN1/RAN2/RAN3]:</w:t>
            </w:r>
          </w:p>
          <w:p w14:paraId="626D6793" w14:textId="77777777" w:rsidR="000A5BC7" w:rsidRPr="00F5635F" w:rsidRDefault="000A5BC7" w:rsidP="00141CE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Direct AI/ML positioning:</w:t>
            </w:r>
          </w:p>
          <w:p w14:paraId="1A2B6618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(1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st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1: UE-based positioning with UE-side model, direct AI/ML positioning</w:t>
            </w:r>
          </w:p>
          <w:p w14:paraId="0DF86B95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(2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nd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2b: UE-assisted/LMF-based positioning with LMF-side model, direct AI/ML positioning</w:t>
            </w:r>
          </w:p>
          <w:p w14:paraId="0E43E3D6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(1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st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3b: NG-RAN node assisted positioning with LMF-side model, direct AI/ML </w:t>
            </w:r>
            <w:proofErr w:type="gramStart"/>
            <w:r w:rsidRPr="00F5635F">
              <w:rPr>
                <w:rFonts w:ascii="Times New Roman" w:eastAsia="宋体" w:hAnsi="Times New Roman"/>
                <w:lang w:eastAsia="zh-CN"/>
              </w:rPr>
              <w:t>positioning</w:t>
            </w:r>
            <w:proofErr w:type="gramEnd"/>
          </w:p>
          <w:p w14:paraId="5D883EC4" w14:textId="77777777" w:rsidR="000A5BC7" w:rsidRPr="00F5635F" w:rsidRDefault="000A5BC7" w:rsidP="00141CE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 xml:space="preserve">AI/ML assisted positioning          </w:t>
            </w:r>
          </w:p>
          <w:p w14:paraId="4EDCBD9E" w14:textId="77777777" w:rsidR="000A5BC7" w:rsidRPr="00F5635F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(2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nd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2a: UE-assisted/LMF-based positioning with UE-side model, AI/ML assisted positioning</w:t>
            </w:r>
            <w:r w:rsidRPr="00F5635F">
              <w:rPr>
                <w:rFonts w:ascii="Times New Roman" w:eastAsia="宋体" w:hAnsi="Times New Roman"/>
                <w:color w:val="979797"/>
                <w:lang w:eastAsia="zh-CN"/>
              </w:rPr>
              <w:t xml:space="preserve">    </w:t>
            </w:r>
          </w:p>
          <w:p w14:paraId="05633D21" w14:textId="77777777" w:rsidR="000A5BC7" w:rsidRPr="004422F6" w:rsidRDefault="000A5BC7" w:rsidP="00141CE4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宋体" w:hAnsi="Calibri" w:cs="Calibri"/>
                <w:sz w:val="22"/>
                <w:szCs w:val="22"/>
              </w:rPr>
            </w:pPr>
            <w:r w:rsidRPr="00F5635F">
              <w:rPr>
                <w:rFonts w:ascii="Times New Roman" w:eastAsia="宋体" w:hAnsi="Times New Roman"/>
                <w:lang w:eastAsia="zh-CN"/>
              </w:rPr>
              <w:t>(1</w:t>
            </w:r>
            <w:r w:rsidRPr="00F5635F">
              <w:rPr>
                <w:rFonts w:ascii="Times New Roman" w:eastAsia="宋体" w:hAnsi="Times New Roman"/>
                <w:vertAlign w:val="superscript"/>
                <w:lang w:eastAsia="zh-CN"/>
              </w:rPr>
              <w:t>st</w:t>
            </w:r>
            <w:r w:rsidRPr="00F5635F">
              <w:rPr>
                <w:rFonts w:ascii="Times New Roman" w:eastAsia="宋体" w:hAnsi="Times New Roman"/>
                <w:lang w:eastAsia="zh-CN"/>
              </w:rPr>
              <w:t xml:space="preserve"> priority) Case 3a: NG-RAN node assisted positioning with </w:t>
            </w:r>
            <w:proofErr w:type="spellStart"/>
            <w:r w:rsidRPr="00F5635F">
              <w:rPr>
                <w:rFonts w:ascii="Times New Roman" w:eastAsia="宋体" w:hAnsi="Times New Roman"/>
                <w:lang w:eastAsia="zh-CN"/>
              </w:rPr>
              <w:t>gNB</w:t>
            </w:r>
            <w:proofErr w:type="spellEnd"/>
            <w:r w:rsidRPr="00F5635F">
              <w:rPr>
                <w:rFonts w:ascii="Times New Roman" w:eastAsia="宋体" w:hAnsi="Times New Roman"/>
                <w:lang w:eastAsia="zh-CN"/>
              </w:rPr>
              <w:t>-side model, AI/ML assisted positioning</w:t>
            </w:r>
          </w:p>
        </w:tc>
      </w:tr>
    </w:tbl>
    <w:p w14:paraId="11249AF7" w14:textId="77777777" w:rsidR="000A5BC7" w:rsidRDefault="000A5BC7" w:rsidP="000A5BC7">
      <w:pPr>
        <w:rPr>
          <w:rFonts w:eastAsia="宋体"/>
          <w:lang w:eastAsia="zh-CN"/>
        </w:rPr>
      </w:pPr>
    </w:p>
    <w:p w14:paraId="65757D2C" w14:textId="3CBE6938" w:rsidR="00F904DA" w:rsidRPr="00F904DA" w:rsidRDefault="000A5BC7" w:rsidP="00F904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Among all positioning sub-use cases, </w:t>
      </w:r>
      <w:r w:rsidRPr="00DD15B0">
        <w:rPr>
          <w:rFonts w:eastAsia="宋体"/>
          <w:lang w:eastAsia="zh-CN"/>
        </w:rPr>
        <w:t>(1st priority) Case 3a</w:t>
      </w:r>
      <w:r w:rsidRPr="00DD15B0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 w:rsidRPr="00DD15B0">
        <w:rPr>
          <w:rFonts w:eastAsia="宋体"/>
          <w:lang w:eastAsia="zh-CN"/>
        </w:rPr>
        <w:t>(1st priority) Case 3b</w:t>
      </w:r>
      <w:r w:rsidRPr="00DD15B0">
        <w:rPr>
          <w:rFonts w:eastAsia="宋体" w:hint="eastAsia"/>
          <w:lang w:eastAsia="zh-CN"/>
        </w:rPr>
        <w:t xml:space="preserve"> are related to </w:t>
      </w:r>
      <w:r>
        <w:rPr>
          <w:rFonts w:eastAsia="宋体" w:hint="eastAsia"/>
          <w:lang w:eastAsia="zh-CN"/>
        </w:rPr>
        <w:t xml:space="preserve">NW-sided AI model. In this paper, we </w:t>
      </w:r>
      <w:r>
        <w:rPr>
          <w:rFonts w:eastAsia="宋体"/>
          <w:lang w:eastAsia="zh-CN"/>
        </w:rPr>
        <w:t>discuss</w:t>
      </w:r>
      <w:r>
        <w:rPr>
          <w:rFonts w:eastAsia="宋体" w:hint="eastAsia"/>
          <w:lang w:eastAsia="zh-CN"/>
        </w:rPr>
        <w:t xml:space="preserve"> data </w:t>
      </w:r>
      <w:r>
        <w:rPr>
          <w:rFonts w:eastAsia="宋体"/>
          <w:lang w:eastAsia="zh-CN"/>
        </w:rPr>
        <w:t>collection</w:t>
      </w:r>
      <w:r>
        <w:rPr>
          <w:rFonts w:eastAsia="宋体" w:hint="eastAsia"/>
          <w:lang w:eastAsia="zh-CN"/>
        </w:rPr>
        <w:t xml:space="preserve"> issues for NW-sided AI model training for case 3a,</w:t>
      </w:r>
      <w:r w:rsidR="0090682F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3b.</w:t>
      </w:r>
    </w:p>
    <w:p w14:paraId="293D6F59" w14:textId="5E3E173A" w:rsidR="00B47CF1" w:rsidRDefault="005F6015" w:rsidP="0016318C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  <w:r w:rsidR="008647E1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612294DD" w14:textId="20529987" w:rsidR="00BC17A0" w:rsidRPr="00BC17A0" w:rsidRDefault="00BC17A0" w:rsidP="00BC17A0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2.1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Data </w:t>
      </w:r>
      <w:r w:rsidR="00B74B15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ollection </w:t>
      </w:r>
      <w:r w:rsidR="00B74B15">
        <w:rPr>
          <w:rFonts w:eastAsia="宋体" w:hint="eastAsia"/>
          <w:lang w:eastAsia="zh-CN"/>
        </w:rPr>
        <w:t>for case 3a, 3b</w:t>
      </w:r>
    </w:p>
    <w:p w14:paraId="613F4BF1" w14:textId="175E6F46" w:rsidR="000A5BC7" w:rsidRPr="004422F6" w:rsidRDefault="000A5BC7" w:rsidP="000A5BC7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</w:t>
      </w:r>
      <w:r w:rsidR="0002708C">
        <w:rPr>
          <w:rFonts w:eastAsia="宋体" w:hint="eastAsia"/>
          <w:u w:val="single"/>
          <w:lang w:eastAsia="zh-CN"/>
        </w:rPr>
        <w:t>a</w:t>
      </w:r>
      <w:r w:rsidRPr="004422F6">
        <w:rPr>
          <w:rFonts w:eastAsia="宋体"/>
          <w:u w:val="single"/>
          <w:lang w:eastAsia="zh-CN"/>
        </w:rPr>
        <w:t xml:space="preserve">: </w:t>
      </w:r>
      <w:r w:rsidR="0002708C" w:rsidRPr="0002708C">
        <w:rPr>
          <w:rFonts w:eastAsia="宋体"/>
          <w:u w:val="single"/>
          <w:lang w:eastAsia="zh-CN"/>
        </w:rPr>
        <w:t xml:space="preserve">NG-RAN node assisted positioning with </w:t>
      </w:r>
      <w:proofErr w:type="spellStart"/>
      <w:r w:rsidR="0002708C" w:rsidRPr="0002708C">
        <w:rPr>
          <w:rFonts w:eastAsia="宋体"/>
          <w:u w:val="single"/>
          <w:lang w:eastAsia="zh-CN"/>
        </w:rPr>
        <w:t>gNB</w:t>
      </w:r>
      <w:proofErr w:type="spellEnd"/>
      <w:r w:rsidR="0002708C" w:rsidRPr="0002708C">
        <w:rPr>
          <w:rFonts w:eastAsia="宋体"/>
          <w:u w:val="single"/>
          <w:lang w:eastAsia="zh-CN"/>
        </w:rPr>
        <w:t>-side model, AI/ML assisted positioning</w:t>
      </w:r>
      <w:r w:rsidRPr="004422F6">
        <w:rPr>
          <w:rFonts w:eastAsia="宋体"/>
          <w:u w:val="single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5BC7" w14:paraId="1859903B" w14:textId="77777777" w:rsidTr="12A4345D">
        <w:tc>
          <w:tcPr>
            <w:tcW w:w="9855" w:type="dxa"/>
          </w:tcPr>
          <w:p w14:paraId="7FE538D0" w14:textId="77777777" w:rsidR="00CF0C03" w:rsidRDefault="0002708C" w:rsidP="000A5BC7">
            <w:pPr>
              <w:rPr>
                <w:rFonts w:eastAsiaTheme="minorEastAsia"/>
                <w:b/>
                <w:bCs/>
                <w:lang w:eastAsia="zh-CN"/>
              </w:rPr>
            </w:pPr>
            <w:r w:rsidRPr="00CF0C03">
              <w:rPr>
                <w:rFonts w:eastAsiaTheme="minorEastAsia" w:hint="eastAsia"/>
                <w:b/>
                <w:bCs/>
                <w:lang w:eastAsia="zh-CN"/>
              </w:rPr>
              <w:t xml:space="preserve">RAN1#116bis </w:t>
            </w:r>
          </w:p>
          <w:p w14:paraId="04DF4FE8" w14:textId="72714EB4" w:rsidR="000A5BC7" w:rsidRPr="00D5414A" w:rsidRDefault="000A5BC7" w:rsidP="000A5BC7">
            <w:pPr>
              <w:rPr>
                <w:highlight w:val="green"/>
              </w:rPr>
            </w:pPr>
            <w:r w:rsidRPr="00D5414A">
              <w:rPr>
                <w:rFonts w:hint="eastAsia"/>
                <w:highlight w:val="green"/>
              </w:rPr>
              <w:t>Agreement</w:t>
            </w:r>
          </w:p>
          <w:p w14:paraId="06092897" w14:textId="77777777" w:rsidR="000A5BC7" w:rsidRDefault="000A5BC7" w:rsidP="000A5BC7">
            <w:r>
              <w:t xml:space="preserve">For training data generation of AI/ML based positioning Case 3a, the label </w:t>
            </w:r>
            <w:r>
              <w:rPr>
                <w:color w:val="FF0000"/>
              </w:rPr>
              <w:t xml:space="preserve">and its related data (e.g., time stamp) </w:t>
            </w:r>
            <w:r>
              <w:t xml:space="preserve">can be generated by </w:t>
            </w:r>
            <w:r>
              <w:rPr>
                <w:color w:val="FF0000"/>
              </w:rPr>
              <w:t>at least</w:t>
            </w:r>
            <w:r>
              <w:t>:</w:t>
            </w:r>
          </w:p>
          <w:p w14:paraId="2866C9E7" w14:textId="77777777" w:rsidR="000A5BC7" w:rsidRDefault="000A5BC7" w:rsidP="4D5E541C">
            <w:pPr>
              <w:pStyle w:val="ListParagraph"/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12A4345D">
              <w:rPr>
                <w:lang w:val="en-US"/>
              </w:rPr>
              <w:t xml:space="preserve">LMF </w:t>
            </w:r>
          </w:p>
          <w:p w14:paraId="0A5C5A5E" w14:textId="77777777" w:rsidR="000A5BC7" w:rsidRDefault="000A5BC7" w:rsidP="000A5BC7">
            <w:r>
              <w:t xml:space="preserve">Note: transfer of label and its related data is out of RAN1 scope. </w:t>
            </w:r>
          </w:p>
          <w:p w14:paraId="042EF42A" w14:textId="3EBE3729" w:rsidR="000A5BC7" w:rsidRPr="000A5BC7" w:rsidRDefault="000A5BC7" w:rsidP="009B7134">
            <w:pPr>
              <w:rPr>
                <w:rFonts w:eastAsiaTheme="minorEastAsia"/>
                <w:lang w:eastAsia="zh-CN"/>
              </w:rPr>
            </w:pPr>
            <w:r>
              <w:t xml:space="preserve">Note: whether other network entities can generate label for Case 3a is out of RAN1 scope. </w:t>
            </w:r>
          </w:p>
        </w:tc>
      </w:tr>
    </w:tbl>
    <w:p w14:paraId="43DC3EDD" w14:textId="77777777" w:rsidR="000A5BC7" w:rsidRDefault="000A5BC7" w:rsidP="009B7134">
      <w:pPr>
        <w:rPr>
          <w:rFonts w:eastAsia="宋体"/>
          <w:lang w:eastAsia="zh-CN"/>
        </w:rPr>
      </w:pPr>
    </w:p>
    <w:p w14:paraId="18AC9C94" w14:textId="707E559F" w:rsidR="005F38B6" w:rsidRDefault="0002708C" w:rsidP="009B7134">
      <w:pPr>
        <w:rPr>
          <w:rFonts w:eastAsia="宋体"/>
          <w:lang w:eastAsia="zh-CN"/>
        </w:rPr>
      </w:pPr>
      <w:r w:rsidRPr="0C5490DF">
        <w:rPr>
          <w:rFonts w:eastAsia="宋体"/>
          <w:lang w:eastAsia="zh-CN"/>
        </w:rPr>
        <w:t xml:space="preserve">RAN1 has agreed that for case 3a, the label and its related data can be generated by at least LMF. </w:t>
      </w:r>
      <w:r w:rsidR="009D3F0D" w:rsidRPr="0C5490DF">
        <w:rPr>
          <w:rFonts w:eastAsia="宋体"/>
          <w:lang w:eastAsia="zh-CN"/>
        </w:rPr>
        <w:t xml:space="preserve">Since it’s an AIML model deployed at </w:t>
      </w:r>
      <w:proofErr w:type="spellStart"/>
      <w:r w:rsidR="009D3F0D" w:rsidRPr="0C5490DF">
        <w:rPr>
          <w:rFonts w:eastAsia="宋体"/>
          <w:lang w:eastAsia="zh-CN"/>
        </w:rPr>
        <w:t>gNB</w:t>
      </w:r>
      <w:proofErr w:type="spellEnd"/>
      <w:r w:rsidR="009D3F0D" w:rsidRPr="0C5490DF">
        <w:rPr>
          <w:rFonts w:eastAsia="宋体"/>
          <w:lang w:eastAsia="zh-CN"/>
        </w:rPr>
        <w:t xml:space="preserve">-side, </w:t>
      </w:r>
      <w:r w:rsidR="00C36975" w:rsidRPr="0C5490DF">
        <w:rPr>
          <w:rFonts w:eastAsia="宋体"/>
          <w:lang w:eastAsia="zh-CN"/>
        </w:rPr>
        <w:t xml:space="preserve">RAN2 can assume the </w:t>
      </w:r>
      <w:proofErr w:type="spellStart"/>
      <w:r w:rsidR="00C36975" w:rsidRPr="0C5490DF">
        <w:rPr>
          <w:rFonts w:eastAsia="宋体"/>
          <w:lang w:eastAsia="zh-CN"/>
        </w:rPr>
        <w:t>gNB</w:t>
      </w:r>
      <w:proofErr w:type="spellEnd"/>
      <w:r w:rsidR="00C36975" w:rsidRPr="0C5490DF">
        <w:rPr>
          <w:rFonts w:eastAsia="宋体"/>
          <w:lang w:eastAsia="zh-CN"/>
        </w:rPr>
        <w:t xml:space="preserve">-side model is either trained by the </w:t>
      </w:r>
      <w:proofErr w:type="spellStart"/>
      <w:r w:rsidR="00C36975" w:rsidRPr="0C5490DF">
        <w:rPr>
          <w:rFonts w:eastAsia="宋体"/>
          <w:lang w:eastAsia="zh-CN"/>
        </w:rPr>
        <w:t>gNB</w:t>
      </w:r>
      <w:proofErr w:type="spellEnd"/>
      <w:r w:rsidR="00C36975" w:rsidRPr="0C5490DF">
        <w:rPr>
          <w:rFonts w:eastAsia="宋体"/>
          <w:lang w:eastAsia="zh-CN"/>
        </w:rPr>
        <w:t xml:space="preserve"> itself or by the OAM. In that case, </w:t>
      </w:r>
      <w:r w:rsidR="003F503B" w:rsidRPr="0C5490DF">
        <w:rPr>
          <w:rFonts w:eastAsia="宋体"/>
          <w:lang w:eastAsia="zh-CN"/>
        </w:rPr>
        <w:t xml:space="preserve">how </w:t>
      </w:r>
      <w:proofErr w:type="spellStart"/>
      <w:r w:rsidR="003F503B" w:rsidRPr="0C5490DF">
        <w:rPr>
          <w:rFonts w:eastAsia="宋体"/>
          <w:lang w:eastAsia="zh-CN"/>
        </w:rPr>
        <w:t>gNB</w:t>
      </w:r>
      <w:proofErr w:type="spellEnd"/>
      <w:r w:rsidR="003F503B" w:rsidRPr="0C5490DF">
        <w:rPr>
          <w:rFonts w:eastAsia="宋体"/>
          <w:lang w:eastAsia="zh-CN"/>
        </w:rPr>
        <w:t xml:space="preserve"> retrieves the training data from LMF will be </w:t>
      </w:r>
      <w:r w:rsidR="17A4ABC8" w:rsidRPr="0C5490DF">
        <w:rPr>
          <w:rFonts w:eastAsia="宋体"/>
          <w:lang w:eastAsia="zh-CN"/>
        </w:rPr>
        <w:t xml:space="preserve">in the scope </w:t>
      </w:r>
      <w:proofErr w:type="gramStart"/>
      <w:r w:rsidR="17A4ABC8" w:rsidRPr="0C5490DF">
        <w:rPr>
          <w:rFonts w:eastAsia="宋体"/>
          <w:lang w:eastAsia="zh-CN"/>
        </w:rPr>
        <w:t xml:space="preserve">of </w:t>
      </w:r>
      <w:r w:rsidR="003F503B" w:rsidRPr="0C5490DF">
        <w:rPr>
          <w:rFonts w:eastAsia="宋体"/>
          <w:lang w:eastAsia="zh-CN"/>
        </w:rPr>
        <w:t xml:space="preserve"> RAN</w:t>
      </w:r>
      <w:proofErr w:type="gramEnd"/>
      <w:r w:rsidR="003F503B" w:rsidRPr="0C5490DF">
        <w:rPr>
          <w:rFonts w:eastAsia="宋体"/>
          <w:lang w:eastAsia="zh-CN"/>
        </w:rPr>
        <w:t xml:space="preserve">3. </w:t>
      </w:r>
    </w:p>
    <w:p w14:paraId="2BB40639" w14:textId="53CACDB4" w:rsidR="0002708C" w:rsidRDefault="00AB4D36" w:rsidP="00AB4D36">
      <w:pPr>
        <w:rPr>
          <w:rFonts w:eastAsia="宋体"/>
          <w:lang w:eastAsia="zh-CN"/>
        </w:rPr>
      </w:pPr>
      <w:r w:rsidRPr="12A4345D">
        <w:rPr>
          <w:rFonts w:eastAsia="宋体"/>
          <w:lang w:eastAsia="zh-CN"/>
        </w:rPr>
        <w:t xml:space="preserve">At this moment, it is unclear if the data generated by LMF is based on existing measurement/report from UE </w:t>
      </w:r>
      <w:r w:rsidR="00E2414A" w:rsidRPr="12A4345D">
        <w:rPr>
          <w:rFonts w:eastAsia="宋体"/>
          <w:lang w:eastAsia="zh-CN"/>
        </w:rPr>
        <w:t>without LPP impact</w:t>
      </w:r>
      <w:r w:rsidRPr="12A4345D">
        <w:rPr>
          <w:rFonts w:eastAsia="宋体"/>
          <w:lang w:eastAsia="zh-CN"/>
        </w:rPr>
        <w:t xml:space="preserve"> or there could be possible LPP impact as well. </w:t>
      </w:r>
      <w:r w:rsidR="00432DE5" w:rsidRPr="12A4345D">
        <w:rPr>
          <w:rFonts w:eastAsia="宋体"/>
          <w:lang w:eastAsia="zh-CN"/>
        </w:rPr>
        <w:t xml:space="preserve">For example, if label comprises LOS/NLOS indication, there may be no further LPP impacts, however if the label also includes PRU SRS Tx Location, then possible LPP impacts are expected to retrieve/update the PRU location. </w:t>
      </w:r>
      <w:r w:rsidRPr="12A4345D">
        <w:rPr>
          <w:rFonts w:eastAsia="宋体"/>
          <w:lang w:eastAsia="zh-CN"/>
        </w:rPr>
        <w:t xml:space="preserve">RAN2 </w:t>
      </w:r>
      <w:r w:rsidR="005F38B6" w:rsidRPr="12A4345D">
        <w:rPr>
          <w:rFonts w:eastAsia="宋体"/>
          <w:lang w:eastAsia="zh-CN"/>
        </w:rPr>
        <w:t>is thus suggested to wait for RAN1 progress</w:t>
      </w:r>
      <w:r w:rsidRPr="12A4345D">
        <w:rPr>
          <w:rFonts w:eastAsia="宋体"/>
          <w:lang w:eastAsia="zh-CN"/>
        </w:rPr>
        <w:t xml:space="preserve"> before discussing the possible LPP impact</w:t>
      </w:r>
      <w:r w:rsidR="005F38B6" w:rsidRPr="12A4345D">
        <w:rPr>
          <w:rFonts w:eastAsia="宋体"/>
          <w:lang w:eastAsia="zh-CN"/>
        </w:rPr>
        <w:t xml:space="preserve">. </w:t>
      </w:r>
    </w:p>
    <w:p w14:paraId="312FD10E" w14:textId="4AB7844A" w:rsidR="00A72BEE" w:rsidRDefault="00A72BEE" w:rsidP="00756601">
      <w:pPr>
        <w:pStyle w:val="Proposal"/>
        <w:rPr>
          <w:rFonts w:eastAsia="宋体"/>
        </w:rPr>
      </w:pPr>
      <w:bookmarkStart w:id="4" w:name="_Toc178712062"/>
      <w:r>
        <w:rPr>
          <w:rFonts w:eastAsia="宋体" w:hint="eastAsia"/>
        </w:rPr>
        <w:lastRenderedPageBreak/>
        <w:t xml:space="preserve">For </w:t>
      </w:r>
      <w:r w:rsidR="001F3DFC">
        <w:rPr>
          <w:rFonts w:eastAsia="宋体" w:hint="eastAsia"/>
        </w:rPr>
        <w:t>(</w:t>
      </w:r>
      <w:r>
        <w:rPr>
          <w:rFonts w:eastAsia="宋体" w:hint="eastAsia"/>
        </w:rPr>
        <w:t>case 3a</w:t>
      </w:r>
      <w:r w:rsidR="001F3DFC">
        <w:rPr>
          <w:rFonts w:eastAsia="宋体" w:hint="eastAsia"/>
        </w:rPr>
        <w:t>)</w:t>
      </w:r>
      <w:r w:rsidR="000F4CC0" w:rsidRPr="000F4CC0">
        <w:rPr>
          <w:rFonts w:eastAsia="宋体"/>
        </w:rPr>
        <w:t xml:space="preserve"> </w:t>
      </w:r>
      <w:r w:rsidR="000F4CC0" w:rsidRPr="008364D5">
        <w:rPr>
          <w:rFonts w:eastAsia="宋体"/>
        </w:rPr>
        <w:t xml:space="preserve">NG-RAN node assisted positioning with </w:t>
      </w:r>
      <w:proofErr w:type="spellStart"/>
      <w:r w:rsidR="000F4CC0">
        <w:rPr>
          <w:rFonts w:eastAsia="宋体" w:hint="eastAsia"/>
        </w:rPr>
        <w:t>gNB</w:t>
      </w:r>
      <w:proofErr w:type="spellEnd"/>
      <w:r w:rsidR="000F4CC0" w:rsidRPr="008364D5">
        <w:rPr>
          <w:rFonts w:eastAsia="宋体"/>
        </w:rPr>
        <w:t>-side model</w:t>
      </w:r>
      <w:r>
        <w:rPr>
          <w:rFonts w:eastAsia="宋体" w:hint="eastAsia"/>
        </w:rPr>
        <w:t xml:space="preserve">, RAN2 assumes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can </w:t>
      </w:r>
      <w:r>
        <w:rPr>
          <w:rFonts w:eastAsia="宋体"/>
        </w:rPr>
        <w:t>retrieve</w:t>
      </w:r>
      <w:r>
        <w:rPr>
          <w:rFonts w:eastAsia="宋体" w:hint="eastAsia"/>
        </w:rPr>
        <w:t xml:space="preserve"> the required </w:t>
      </w:r>
      <w:r>
        <w:rPr>
          <w:rFonts w:eastAsia="宋体"/>
        </w:rPr>
        <w:t>training</w:t>
      </w:r>
      <w:r>
        <w:rPr>
          <w:rFonts w:eastAsia="宋体" w:hint="eastAsia"/>
        </w:rPr>
        <w:t xml:space="preserve"> data from LMF via </w:t>
      </w:r>
      <w:proofErr w:type="spellStart"/>
      <w:r>
        <w:rPr>
          <w:rFonts w:eastAsia="宋体" w:hint="eastAsia"/>
        </w:rPr>
        <w:t>NRPPa</w:t>
      </w:r>
      <w:proofErr w:type="spellEnd"/>
      <w:r>
        <w:rPr>
          <w:rFonts w:eastAsia="宋体" w:hint="eastAsia"/>
        </w:rPr>
        <w:t xml:space="preserve"> with details upon RAN3.</w:t>
      </w:r>
      <w:bookmarkEnd w:id="4"/>
      <w:r>
        <w:rPr>
          <w:rFonts w:eastAsia="宋体" w:hint="eastAsia"/>
        </w:rPr>
        <w:t xml:space="preserve"> </w:t>
      </w:r>
    </w:p>
    <w:p w14:paraId="5F2A92EB" w14:textId="68DA6EA3" w:rsidR="005F38B6" w:rsidRDefault="00756601" w:rsidP="00756601">
      <w:pPr>
        <w:pStyle w:val="Proposal"/>
        <w:rPr>
          <w:rFonts w:eastAsia="宋体"/>
        </w:rPr>
      </w:pPr>
      <w:bookmarkStart w:id="5" w:name="_Toc178712063"/>
      <w:r>
        <w:rPr>
          <w:rFonts w:eastAsia="宋体" w:hint="eastAsia"/>
        </w:rPr>
        <w:t>RAN2 wait</w:t>
      </w:r>
      <w:r w:rsidR="00A47359">
        <w:rPr>
          <w:rFonts w:eastAsia="宋体" w:hint="eastAsia"/>
        </w:rPr>
        <w:t>s</w:t>
      </w:r>
      <w:r>
        <w:rPr>
          <w:rFonts w:eastAsia="宋体" w:hint="eastAsia"/>
        </w:rPr>
        <w:t xml:space="preserve"> for RAN1 progress before discussing the possible LPP </w:t>
      </w:r>
      <w:r w:rsidR="00A72BEE">
        <w:rPr>
          <w:rFonts w:eastAsia="宋体" w:hint="eastAsia"/>
        </w:rPr>
        <w:t>impact</w:t>
      </w:r>
      <w:r>
        <w:rPr>
          <w:rFonts w:eastAsia="宋体" w:hint="eastAsia"/>
        </w:rPr>
        <w:t xml:space="preserve">, if any, to support </w:t>
      </w:r>
      <w:r>
        <w:rPr>
          <w:rFonts w:eastAsia="宋体"/>
        </w:rPr>
        <w:t>training</w:t>
      </w:r>
      <w:r>
        <w:rPr>
          <w:rFonts w:eastAsia="宋体" w:hint="eastAsia"/>
        </w:rPr>
        <w:t xml:space="preserve"> data </w:t>
      </w:r>
      <w:r>
        <w:rPr>
          <w:rFonts w:eastAsia="宋体"/>
        </w:rPr>
        <w:t>collection</w:t>
      </w:r>
      <w:r>
        <w:rPr>
          <w:rFonts w:eastAsia="宋体" w:hint="eastAsia"/>
        </w:rPr>
        <w:t xml:space="preserve"> for case 3a.</w:t>
      </w:r>
      <w:bookmarkEnd w:id="5"/>
    </w:p>
    <w:p w14:paraId="33E2C5CC" w14:textId="77777777" w:rsidR="005F38B6" w:rsidRDefault="005F38B6" w:rsidP="009B7134">
      <w:pPr>
        <w:rPr>
          <w:rFonts w:eastAsia="宋体"/>
          <w:lang w:eastAsia="zh-CN"/>
        </w:rPr>
      </w:pPr>
    </w:p>
    <w:p w14:paraId="4624F3B4" w14:textId="77777777" w:rsidR="009B7134" w:rsidRPr="004422F6" w:rsidRDefault="009B7134" w:rsidP="009B7134">
      <w:pPr>
        <w:rPr>
          <w:rFonts w:eastAsia="宋体"/>
          <w:u w:val="single"/>
          <w:lang w:eastAsia="zh-CN"/>
        </w:rPr>
      </w:pPr>
      <w:r w:rsidRPr="004422F6">
        <w:rPr>
          <w:rFonts w:eastAsia="宋体"/>
          <w:u w:val="single"/>
          <w:lang w:eastAsia="zh-CN"/>
        </w:rPr>
        <w:t>(1</w:t>
      </w:r>
      <w:r w:rsidRPr="004422F6">
        <w:rPr>
          <w:rFonts w:eastAsia="宋体"/>
          <w:u w:val="single"/>
          <w:vertAlign w:val="superscript"/>
          <w:lang w:eastAsia="zh-CN"/>
        </w:rPr>
        <w:t>st</w:t>
      </w:r>
      <w:r w:rsidRPr="004422F6">
        <w:rPr>
          <w:rFonts w:eastAsia="宋体"/>
          <w:u w:val="single"/>
          <w:lang w:eastAsia="zh-CN"/>
        </w:rPr>
        <w:t xml:space="preserve"> priority) Case 3b: NG-RAN node assisted positioning with LMF-side model, direct AI/ML positioning. It is only for UL based direct positioning.</w:t>
      </w:r>
    </w:p>
    <w:p w14:paraId="12A61357" w14:textId="4710A170" w:rsidR="009B7134" w:rsidRDefault="00655DEA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 w:rsidR="009B7134">
        <w:rPr>
          <w:rFonts w:eastAsia="宋体"/>
          <w:lang w:eastAsia="zh-CN"/>
        </w:rPr>
        <w:t xml:space="preserve"> the RAN1 last meeting, RAN1 assumes the training data (e.g., label and time stamp) for sub use case 3b can be generated by PRU </w:t>
      </w:r>
      <w:r w:rsidR="005C6356">
        <w:rPr>
          <w:rFonts w:eastAsia="宋体" w:hint="eastAsia"/>
          <w:lang w:eastAsia="zh-CN"/>
        </w:rPr>
        <w:t xml:space="preserve">or non-PRU UEs, </w:t>
      </w:r>
      <w:r w:rsidR="009B7134">
        <w:rPr>
          <w:rFonts w:eastAsia="宋体"/>
          <w:lang w:eastAsia="zh-CN"/>
        </w:rPr>
        <w:t xml:space="preserve">and how the training data is transferred from PRU to NW is out of RAN1 scope. </w:t>
      </w:r>
    </w:p>
    <w:p w14:paraId="0840A702" w14:textId="77777777" w:rsidR="009B7134" w:rsidRDefault="009B7134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rom RAN2 point of view, since case 3b is related to LMF-sided AIML model, it seems natural for LMF to collect the required training data (e.g., label and time stamp) from PRU via LPP protocol. </w:t>
      </w:r>
    </w:p>
    <w:p w14:paraId="3353A642" w14:textId="77777777" w:rsidR="009B7134" w:rsidRDefault="009B7134" w:rsidP="009B7134">
      <w:pPr>
        <w:rPr>
          <w:rFonts w:eastAsia="宋体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7134" w14:paraId="7597AFBE" w14:textId="77777777" w:rsidTr="00074361">
        <w:tc>
          <w:tcPr>
            <w:tcW w:w="9855" w:type="dxa"/>
          </w:tcPr>
          <w:p w14:paraId="1B1CF294" w14:textId="77777777" w:rsidR="00CD37C8" w:rsidRDefault="00CD37C8" w:rsidP="007C1528">
            <w:pPr>
              <w:rPr>
                <w:rFonts w:eastAsiaTheme="minorEastAsia"/>
                <w:b/>
                <w:bCs/>
                <w:lang w:eastAsia="zh-CN"/>
              </w:rPr>
            </w:pPr>
            <w:r w:rsidRPr="00CD37C8">
              <w:rPr>
                <w:rFonts w:eastAsiaTheme="minorEastAsia" w:hint="eastAsia"/>
                <w:b/>
                <w:bCs/>
                <w:lang w:eastAsia="zh-CN"/>
              </w:rPr>
              <w:t>RAN1#117</w:t>
            </w:r>
          </w:p>
          <w:p w14:paraId="1E8B2A44" w14:textId="7E1F8ACE" w:rsidR="00CD37C8" w:rsidRPr="00CD37C8" w:rsidRDefault="00CD37C8" w:rsidP="007C1528">
            <w:pPr>
              <w:rPr>
                <w:rFonts w:eastAsia="等线"/>
                <w:highlight w:val="darkYellow"/>
                <w:lang w:eastAsia="zh-CN"/>
              </w:rPr>
            </w:pPr>
            <w:r>
              <w:rPr>
                <w:rFonts w:eastAsia="等线"/>
                <w:highlight w:val="darkYellow"/>
              </w:rPr>
              <w:t xml:space="preserve"> Working Assumption</w:t>
            </w:r>
          </w:p>
          <w:p w14:paraId="73C93366" w14:textId="6A6DE2C1" w:rsidR="007C1528" w:rsidRDefault="007C1528" w:rsidP="007C1528">
            <w:r>
              <w:t>For training data generation of AI/ML based positioning Case 3b, the label and its related data (e.g., time stamp) can be generated by:</w:t>
            </w:r>
          </w:p>
          <w:p w14:paraId="08C5C0FA" w14:textId="77777777" w:rsidR="007C1528" w:rsidRPr="007C1528" w:rsidRDefault="007C1528" w:rsidP="0016318C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highlight w:val="green"/>
              </w:rPr>
            </w:pPr>
            <w:r w:rsidRPr="007C1528">
              <w:rPr>
                <w:highlight w:val="green"/>
              </w:rPr>
              <w:t>PRU</w:t>
            </w:r>
          </w:p>
          <w:p w14:paraId="2588E01C" w14:textId="77777777" w:rsidR="007C1528" w:rsidRPr="007C1528" w:rsidRDefault="007C1528" w:rsidP="0016318C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highlight w:val="green"/>
              </w:rPr>
            </w:pPr>
            <w:r w:rsidRPr="007C1528">
              <w:rPr>
                <w:highlight w:val="green"/>
              </w:rPr>
              <w:t>Non-PRU UE with estimated location</w:t>
            </w:r>
          </w:p>
          <w:p w14:paraId="0F0A48DF" w14:textId="77777777" w:rsidR="007C1528" w:rsidRDefault="007C1528" w:rsidP="0016318C">
            <w:pPr>
              <w:widowControl w:val="0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</w:pPr>
            <w:r>
              <w:t>LMF</w:t>
            </w:r>
          </w:p>
          <w:p w14:paraId="189A5D6B" w14:textId="77777777" w:rsidR="007C1528" w:rsidRDefault="007C1528" w:rsidP="007C1528">
            <w:pPr>
              <w:rPr>
                <w:rFonts w:eastAsia="等线"/>
                <w:lang w:eastAsia="zh-CN"/>
              </w:rPr>
            </w:pPr>
            <w:r>
              <w:t>Note: transfer of label and its related data is out of RAN1 scope.</w:t>
            </w:r>
          </w:p>
          <w:p w14:paraId="50C37621" w14:textId="112AEC09" w:rsidR="009B7134" w:rsidRPr="007C1528" w:rsidRDefault="007C1528" w:rsidP="00074361">
            <w:pPr>
              <w:rPr>
                <w:rFonts w:eastAsia="等线"/>
                <w:shd w:val="pct15" w:color="auto" w:fill="FFFFFF"/>
                <w:lang w:eastAsia="zh-CN"/>
              </w:rPr>
            </w:pPr>
            <w:r>
              <w:rPr>
                <w:rFonts w:eastAsia="等线" w:hint="eastAsia"/>
                <w:shd w:val="pct15" w:color="auto" w:fill="FFFFFF"/>
                <w:lang w:eastAsia="zh-CN"/>
              </w:rPr>
              <w:t>Note: It is assumed</w:t>
            </w:r>
            <w:r w:rsidRPr="001A672F">
              <w:rPr>
                <w:shd w:val="pct15" w:color="auto" w:fill="FFFFFF"/>
              </w:rPr>
              <w:t xml:space="preserve"> that user data privacy of non-PRU UE is preserved.</w:t>
            </w:r>
          </w:p>
        </w:tc>
      </w:tr>
    </w:tbl>
    <w:p w14:paraId="573E1178" w14:textId="77777777" w:rsidR="009B7134" w:rsidRDefault="009B7134" w:rsidP="009B7134">
      <w:pPr>
        <w:pStyle w:val="Proposal"/>
        <w:numPr>
          <w:ilvl w:val="0"/>
          <w:numId w:val="0"/>
        </w:numPr>
        <w:rPr>
          <w:rFonts w:eastAsia="宋体"/>
        </w:rPr>
      </w:pPr>
    </w:p>
    <w:p w14:paraId="033115C5" w14:textId="4CC26613" w:rsidR="009B7134" w:rsidRPr="008364D5" w:rsidRDefault="009B7134" w:rsidP="009B7134">
      <w:pPr>
        <w:pStyle w:val="Proposal"/>
        <w:rPr>
          <w:rFonts w:eastAsia="宋体"/>
        </w:rPr>
      </w:pPr>
      <w:bookmarkStart w:id="6" w:name="_Toc166101228"/>
      <w:bookmarkStart w:id="7" w:name="_Toc178712064"/>
      <w:r w:rsidRPr="008364D5">
        <w:rPr>
          <w:rFonts w:eastAsia="宋体"/>
        </w:rPr>
        <w:t>For (case 3b) NG-RAN node assisted positioning with LMF-side model, RAN2 supports LMF collecting training data (e.g., label and time stamp) from PRU</w:t>
      </w:r>
      <w:r w:rsidR="00C85F22">
        <w:rPr>
          <w:rFonts w:eastAsia="宋体" w:hint="eastAsia"/>
        </w:rPr>
        <w:t xml:space="preserve"> and non-PRU UE with estimated location</w:t>
      </w:r>
      <w:r w:rsidRPr="008364D5">
        <w:rPr>
          <w:rFonts w:eastAsia="宋体"/>
        </w:rPr>
        <w:t xml:space="preserve"> via LPP protocol.</w:t>
      </w:r>
      <w:bookmarkEnd w:id="6"/>
      <w:bookmarkEnd w:id="7"/>
    </w:p>
    <w:p w14:paraId="24E320D2" w14:textId="77777777" w:rsidR="009B7134" w:rsidRDefault="009B7134" w:rsidP="009B7134">
      <w:pPr>
        <w:pStyle w:val="Proposal"/>
        <w:numPr>
          <w:ilvl w:val="0"/>
          <w:numId w:val="0"/>
        </w:numPr>
        <w:rPr>
          <w:rFonts w:eastAsia="宋体"/>
        </w:rPr>
      </w:pPr>
    </w:p>
    <w:p w14:paraId="1D130E66" w14:textId="1081BE4B" w:rsidR="00041072" w:rsidRDefault="00B74B15" w:rsidP="00B74B15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2.2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Data collection via LPP protocol</w:t>
      </w:r>
    </w:p>
    <w:p w14:paraId="30CAA0F7" w14:textId="77777777" w:rsidR="009B7134" w:rsidRDefault="009B7134" w:rsidP="009B713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terms of the principles for reporting of the training data from PRU/non-PRU UE to LMF, we believe similar principle compared to training data collection in AIML based BM could apply. </w:t>
      </w:r>
    </w:p>
    <w:p w14:paraId="688DFEC4" w14:textId="56A1F5CD" w:rsidR="009B7134" w:rsidRDefault="009B7134" w:rsidP="009B7134">
      <w:pPr>
        <w:rPr>
          <w:rFonts w:eastAsia="宋体"/>
          <w:lang w:eastAsia="zh-CN"/>
        </w:rPr>
      </w:pPr>
      <w:r w:rsidRPr="799F6272">
        <w:rPr>
          <w:rFonts w:eastAsia="宋体"/>
          <w:lang w:eastAsia="zh-CN"/>
        </w:rPr>
        <w:t>For instance, the PRU/non-PRU UE could log multiple instances of channel measurements associated with a ground truth label and a time stamp, then UE could report multiple logged instances in one LPP message to LMF. The LPP message conveying the collected training data could be</w:t>
      </w:r>
      <w:r w:rsidR="00023F07">
        <w:rPr>
          <w:rFonts w:eastAsia="宋体" w:hint="eastAsia"/>
          <w:lang w:eastAsia="zh-CN"/>
        </w:rPr>
        <w:t xml:space="preserve"> transmitted with lower </w:t>
      </w:r>
      <w:r w:rsidR="00023F07">
        <w:rPr>
          <w:rFonts w:eastAsia="宋体"/>
          <w:lang w:eastAsia="zh-CN"/>
        </w:rPr>
        <w:t>priority</w:t>
      </w:r>
      <w:r w:rsidR="00023F07">
        <w:rPr>
          <w:rFonts w:eastAsia="宋体" w:hint="eastAsia"/>
          <w:lang w:eastAsia="zh-CN"/>
        </w:rPr>
        <w:t xml:space="preserve"> than other LPP messages and can be</w:t>
      </w:r>
      <w:r w:rsidRPr="799F6272">
        <w:rPr>
          <w:rFonts w:eastAsia="宋体"/>
          <w:lang w:eastAsia="zh-CN"/>
        </w:rPr>
        <w:t xml:space="preserve"> triggered </w:t>
      </w:r>
      <w:r w:rsidR="00552F23">
        <w:rPr>
          <w:rFonts w:eastAsia="宋体" w:hint="eastAsia"/>
          <w:lang w:eastAsia="zh-CN"/>
        </w:rPr>
        <w:t>on-demand</w:t>
      </w:r>
      <w:r w:rsidR="00023F07">
        <w:rPr>
          <w:rFonts w:eastAsia="宋体" w:hint="eastAsia"/>
          <w:lang w:eastAsia="zh-CN"/>
        </w:rPr>
        <w:t xml:space="preserve"> or</w:t>
      </w:r>
      <w:r w:rsidRPr="799F6272">
        <w:rPr>
          <w:rFonts w:eastAsia="宋体"/>
          <w:lang w:eastAsia="zh-CN"/>
        </w:rPr>
        <w:t xml:space="preserve"> event-based. W.r.t event-based </w:t>
      </w:r>
      <w:r w:rsidR="0055174D">
        <w:rPr>
          <w:rFonts w:eastAsia="宋体" w:hint="eastAsia"/>
          <w:lang w:eastAsia="zh-CN"/>
        </w:rPr>
        <w:t>logging</w:t>
      </w:r>
      <w:r w:rsidRPr="799F6272">
        <w:rPr>
          <w:rFonts w:eastAsia="宋体"/>
          <w:lang w:eastAsia="zh-CN"/>
        </w:rPr>
        <w:t>, we believe area-based event can be considered. For example, a LMF may be interested to train an AIML model that is capable of determine UE location if UE is within an area of interest (e.g., in a campus, or in a factory). Therefore, UE can be configured to start/stop data collection if the UE moves into or outside the area of interest.</w:t>
      </w:r>
    </w:p>
    <w:p w14:paraId="2A7399A5" w14:textId="50574905" w:rsidR="009B7134" w:rsidRPr="004144DA" w:rsidRDefault="004144DA" w:rsidP="009B7134">
      <w:pPr>
        <w:rPr>
          <w:rFonts w:eastAsiaTheme="minorEastAsia"/>
          <w:iCs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respect to the related LPP procedure, in our view, the existing location </w:t>
      </w:r>
      <w:r>
        <w:rPr>
          <w:rFonts w:eastAsia="宋体"/>
          <w:lang w:eastAsia="zh-CN"/>
        </w:rPr>
        <w:t>information</w:t>
      </w:r>
      <w:r>
        <w:rPr>
          <w:rFonts w:eastAsia="宋体" w:hint="eastAsia"/>
          <w:lang w:eastAsia="zh-CN"/>
        </w:rPr>
        <w:t xml:space="preserve"> transfer procedure based on </w:t>
      </w:r>
      <w:proofErr w:type="spellStart"/>
      <w:r>
        <w:rPr>
          <w:i/>
        </w:rPr>
        <w:t>RequestLocationInformation</w:t>
      </w:r>
      <w:proofErr w:type="spellEnd"/>
      <w:r>
        <w:rPr>
          <w:rFonts w:eastAsiaTheme="minorEastAsia" w:hint="eastAsia"/>
          <w:i/>
          <w:lang w:eastAsia="zh-CN"/>
        </w:rPr>
        <w:t xml:space="preserve"> </w:t>
      </w:r>
      <w:r w:rsidRPr="0099557D">
        <w:rPr>
          <w:rFonts w:eastAsiaTheme="minorEastAsia" w:hint="eastAsia"/>
          <w:iCs/>
          <w:lang w:eastAsia="zh-CN"/>
        </w:rPr>
        <w:t>and</w:t>
      </w:r>
      <w:r>
        <w:rPr>
          <w:rFonts w:eastAsiaTheme="minorEastAsia" w:hint="eastAsia"/>
          <w:i/>
          <w:lang w:eastAsia="zh-CN"/>
        </w:rPr>
        <w:t xml:space="preserve"> </w:t>
      </w:r>
      <w:proofErr w:type="spellStart"/>
      <w:r>
        <w:rPr>
          <w:i/>
        </w:rPr>
        <w:t>ProvideLocationInformation</w:t>
      </w:r>
      <w:proofErr w:type="spellEnd"/>
      <w:r>
        <w:rPr>
          <w:rFonts w:eastAsiaTheme="minorEastAsia" w:hint="eastAsia"/>
          <w:iCs/>
          <w:lang w:eastAsia="zh-CN"/>
        </w:rPr>
        <w:t xml:space="preserve"> LPP messages can be </w:t>
      </w:r>
      <w:r>
        <w:rPr>
          <w:rFonts w:eastAsiaTheme="minorEastAsia"/>
          <w:iCs/>
          <w:lang w:eastAsia="zh-CN"/>
        </w:rPr>
        <w:t>enhance</w:t>
      </w:r>
      <w:r>
        <w:rPr>
          <w:rFonts w:eastAsiaTheme="minorEastAsia" w:hint="eastAsia"/>
          <w:iCs/>
          <w:lang w:eastAsia="zh-CN"/>
        </w:rPr>
        <w:t>d to serve the purpose.</w:t>
      </w:r>
    </w:p>
    <w:p w14:paraId="56360BFE" w14:textId="1DB01772" w:rsidR="00990B5D" w:rsidRDefault="008A792F" w:rsidP="009B7134">
      <w:pPr>
        <w:pStyle w:val="Proposal"/>
        <w:rPr>
          <w:rFonts w:eastAsia="宋体"/>
        </w:rPr>
      </w:pPr>
      <w:bookmarkStart w:id="8" w:name="_Toc166101231"/>
      <w:bookmarkStart w:id="9" w:name="_Toc178712065"/>
      <w:r w:rsidRPr="008364D5">
        <w:rPr>
          <w:rFonts w:eastAsia="宋体"/>
        </w:rPr>
        <w:t>For AIML based positioning with LMF-side model</w:t>
      </w:r>
      <w:r>
        <w:rPr>
          <w:rFonts w:eastAsia="宋体" w:hint="eastAsia"/>
        </w:rPr>
        <w:t>, t</w:t>
      </w:r>
      <w:r w:rsidR="00990B5D">
        <w:rPr>
          <w:rFonts w:eastAsia="宋体" w:hint="eastAsia"/>
        </w:rPr>
        <w:t xml:space="preserve">he legacy location </w:t>
      </w:r>
      <w:r w:rsidR="00990B5D">
        <w:rPr>
          <w:rFonts w:eastAsia="宋体"/>
        </w:rPr>
        <w:t>information</w:t>
      </w:r>
      <w:r w:rsidR="00990B5D">
        <w:rPr>
          <w:rFonts w:eastAsia="宋体" w:hint="eastAsia"/>
        </w:rPr>
        <w:t xml:space="preserve"> transfer procedure (i.e., </w:t>
      </w:r>
      <w:proofErr w:type="spellStart"/>
      <w:r w:rsidR="00990B5D">
        <w:rPr>
          <w:i/>
        </w:rPr>
        <w:t>RequestLocationInformation</w:t>
      </w:r>
      <w:proofErr w:type="spellEnd"/>
      <w:r w:rsidR="00990B5D">
        <w:rPr>
          <w:rFonts w:eastAsiaTheme="minorEastAsia" w:hint="eastAsia"/>
          <w:i/>
        </w:rPr>
        <w:t xml:space="preserve"> </w:t>
      </w:r>
      <w:r w:rsidR="00990B5D" w:rsidRPr="0099557D">
        <w:rPr>
          <w:rFonts w:eastAsiaTheme="minorEastAsia" w:hint="eastAsia"/>
          <w:iCs/>
        </w:rPr>
        <w:t>and</w:t>
      </w:r>
      <w:r w:rsidR="00990B5D">
        <w:rPr>
          <w:rFonts w:eastAsiaTheme="minorEastAsia" w:hint="eastAsia"/>
          <w:i/>
        </w:rPr>
        <w:t xml:space="preserve"> </w:t>
      </w:r>
      <w:proofErr w:type="spellStart"/>
      <w:r w:rsidR="00990B5D">
        <w:rPr>
          <w:i/>
        </w:rPr>
        <w:t>ProvideLocationInformation</w:t>
      </w:r>
      <w:proofErr w:type="spellEnd"/>
      <w:r w:rsidR="00990B5D">
        <w:rPr>
          <w:rFonts w:eastAsiaTheme="minorEastAsia" w:hint="eastAsia"/>
          <w:iCs/>
        </w:rPr>
        <w:t xml:space="preserve"> LPP messages</w:t>
      </w:r>
      <w:r w:rsidR="00990B5D">
        <w:rPr>
          <w:rFonts w:eastAsia="宋体" w:hint="eastAsia"/>
        </w:rPr>
        <w:t xml:space="preserve">) is enhanced to </w:t>
      </w:r>
      <w:r w:rsidR="00990B5D">
        <w:rPr>
          <w:rFonts w:eastAsia="宋体"/>
        </w:rPr>
        <w:t>support</w:t>
      </w:r>
      <w:r w:rsidR="00990B5D">
        <w:rPr>
          <w:rFonts w:eastAsia="宋体" w:hint="eastAsia"/>
        </w:rPr>
        <w:t xml:space="preserve"> the data collection.</w:t>
      </w:r>
      <w:bookmarkEnd w:id="9"/>
    </w:p>
    <w:p w14:paraId="2FDA0CC2" w14:textId="5D7FCA5F" w:rsidR="009B7134" w:rsidRPr="008364D5" w:rsidRDefault="009B7134" w:rsidP="009B7134">
      <w:pPr>
        <w:pStyle w:val="Proposal"/>
        <w:rPr>
          <w:rFonts w:eastAsia="宋体"/>
        </w:rPr>
      </w:pPr>
      <w:bookmarkStart w:id="10" w:name="_Toc178712066"/>
      <w:r w:rsidRPr="008364D5">
        <w:rPr>
          <w:rFonts w:eastAsia="宋体"/>
        </w:rPr>
        <w:t>RAN2 supports the logging of measured training data (e.g., channel measurements, label, time stamp) at PRU/non-PRU UE, and the logged multiple instances of measured training data is reported to LMF via LPP message as configured by LMF.</w:t>
      </w:r>
      <w:bookmarkEnd w:id="8"/>
      <w:bookmarkEnd w:id="10"/>
      <w:r w:rsidRPr="008364D5">
        <w:rPr>
          <w:rFonts w:eastAsia="宋体"/>
        </w:rPr>
        <w:t xml:space="preserve"> </w:t>
      </w:r>
    </w:p>
    <w:p w14:paraId="5B2842B2" w14:textId="6F2FD7FF" w:rsidR="009B7134" w:rsidRPr="008364D5" w:rsidRDefault="009B7134" w:rsidP="009B7134">
      <w:pPr>
        <w:pStyle w:val="Proposal"/>
        <w:rPr>
          <w:rFonts w:eastAsia="宋体"/>
        </w:rPr>
      </w:pPr>
      <w:bookmarkStart w:id="11" w:name="_Toc166101232"/>
      <w:bookmarkStart w:id="12" w:name="_Toc178712067"/>
      <w:r w:rsidRPr="0FCFD974">
        <w:rPr>
          <w:rFonts w:eastAsia="宋体"/>
        </w:rPr>
        <w:t>The LPP message conveying the measured training data can be reported</w:t>
      </w:r>
      <w:r w:rsidR="00FD0124" w:rsidRPr="0FCFD974">
        <w:rPr>
          <w:rFonts w:eastAsia="宋体"/>
        </w:rPr>
        <w:t xml:space="preserve"> </w:t>
      </w:r>
      <w:r w:rsidR="00411B62" w:rsidRPr="0FCFD974">
        <w:rPr>
          <w:rFonts w:eastAsia="宋体"/>
        </w:rPr>
        <w:t>on-demand</w:t>
      </w:r>
      <w:r w:rsidR="008A792F" w:rsidRPr="0FCFD974">
        <w:rPr>
          <w:rFonts w:eastAsia="宋体"/>
        </w:rPr>
        <w:t xml:space="preserve"> </w:t>
      </w:r>
      <w:r w:rsidR="00FD0124" w:rsidRPr="0FCFD974">
        <w:rPr>
          <w:rFonts w:eastAsia="宋体"/>
        </w:rPr>
        <w:t xml:space="preserve">or </w:t>
      </w:r>
      <w:r w:rsidRPr="0FCFD974">
        <w:rPr>
          <w:rFonts w:eastAsia="宋体"/>
        </w:rPr>
        <w:t>event-based</w:t>
      </w:r>
      <w:r w:rsidR="00FD0124" w:rsidRPr="0FCFD974">
        <w:rPr>
          <w:rFonts w:eastAsia="宋体"/>
        </w:rPr>
        <w:t xml:space="preserve"> from PRU/non-PRU UE to LMF </w:t>
      </w:r>
      <w:r w:rsidR="004E6680">
        <w:rPr>
          <w:rFonts w:eastAsia="宋体" w:hint="eastAsia"/>
        </w:rPr>
        <w:t>via</w:t>
      </w:r>
      <w:r w:rsidR="00911881">
        <w:rPr>
          <w:rFonts w:eastAsia="宋体" w:hint="eastAsia"/>
        </w:rPr>
        <w:t xml:space="preserve"> lower priority SRB</w:t>
      </w:r>
      <w:r w:rsidRPr="0FCFD974">
        <w:rPr>
          <w:rFonts w:eastAsia="宋体"/>
        </w:rPr>
        <w:t>.</w:t>
      </w:r>
      <w:bookmarkEnd w:id="11"/>
      <w:bookmarkEnd w:id="12"/>
    </w:p>
    <w:p w14:paraId="4A2661C7" w14:textId="3512B45B" w:rsidR="0016318C" w:rsidRPr="004144DA" w:rsidRDefault="009B7134" w:rsidP="004144DA">
      <w:pPr>
        <w:pStyle w:val="Proposal"/>
        <w:rPr>
          <w:rFonts w:eastAsia="宋体"/>
        </w:rPr>
      </w:pPr>
      <w:bookmarkStart w:id="13" w:name="_Toc166101233"/>
      <w:bookmarkStart w:id="14" w:name="_Toc178712068"/>
      <w:r w:rsidRPr="008364D5">
        <w:rPr>
          <w:rFonts w:eastAsia="宋体"/>
        </w:rPr>
        <w:lastRenderedPageBreak/>
        <w:t xml:space="preserve">For AIML based positioning with LMF-side model, PRU/non-PRU UE may start/stop training data collection according to </w:t>
      </w:r>
      <w:bookmarkStart w:id="15" w:name="_Toc163078255"/>
      <w:r w:rsidRPr="008364D5">
        <w:rPr>
          <w:rFonts w:eastAsia="宋体"/>
        </w:rPr>
        <w:t>area-based event, e.g., the UE moves in or leaves an area</w:t>
      </w:r>
      <w:bookmarkEnd w:id="13"/>
      <w:bookmarkEnd w:id="15"/>
      <w:r w:rsidR="00032826">
        <w:rPr>
          <w:rFonts w:eastAsia="宋体" w:hint="eastAsia"/>
        </w:rPr>
        <w:t>.</w:t>
      </w:r>
      <w:bookmarkEnd w:id="14"/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E6CB4BC" w14:textId="255A1424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605B11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6BBD7907" w14:textId="196AFF62" w:rsidR="009850E3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78712062" w:history="1">
        <w:r w:rsidR="009850E3" w:rsidRPr="00A22612">
          <w:rPr>
            <w:rStyle w:val="Hyperlink"/>
            <w:rFonts w:eastAsia="宋体"/>
            <w:noProof/>
          </w:rPr>
          <w:t>Proposal 1</w:t>
        </w:r>
        <w:r w:rsidR="009850E3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9850E3" w:rsidRPr="00A22612">
          <w:rPr>
            <w:rStyle w:val="Hyperlink"/>
            <w:rFonts w:eastAsia="宋体"/>
            <w:noProof/>
          </w:rPr>
          <w:t>For (case 3a) NG-RAN node assisted positioning with gNB-side model, RAN2 assumes gNB can retrieve the required training data from LMF via NRPPa with details upon RAN3.</w:t>
        </w:r>
      </w:hyperlink>
    </w:p>
    <w:p w14:paraId="5ED8E7AB" w14:textId="38DD403B" w:rsidR="009850E3" w:rsidRDefault="009850E3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8712063" w:history="1">
        <w:r w:rsidRPr="00A22612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A22612">
          <w:rPr>
            <w:rStyle w:val="Hyperlink"/>
            <w:rFonts w:eastAsia="宋体"/>
            <w:noProof/>
          </w:rPr>
          <w:t>RAN2 waits for RAN1 progress before discussing the possible LPP impact, if any, to support training data collection for case 3a.</w:t>
        </w:r>
      </w:hyperlink>
    </w:p>
    <w:p w14:paraId="423C7B24" w14:textId="6891D7F6" w:rsidR="009850E3" w:rsidRDefault="009850E3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8712064" w:history="1">
        <w:r w:rsidRPr="00A22612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A22612">
          <w:rPr>
            <w:rStyle w:val="Hyperlink"/>
            <w:rFonts w:eastAsia="宋体"/>
            <w:noProof/>
          </w:rPr>
          <w:t>For (case 3b) NG-RAN node assisted positioning with LMF-side model, RAN2 supports LMF collecting training data (e.g., label and time stamp) from PRU and non-PRU UE with estimated location via LPP protocol.</w:t>
        </w:r>
      </w:hyperlink>
    </w:p>
    <w:p w14:paraId="254CDCC3" w14:textId="0FB5A876" w:rsidR="009850E3" w:rsidRDefault="009850E3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8712065" w:history="1">
        <w:r w:rsidRPr="00A22612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A22612">
          <w:rPr>
            <w:rStyle w:val="Hyperlink"/>
            <w:rFonts w:eastAsia="宋体"/>
            <w:noProof/>
          </w:rPr>
          <w:t xml:space="preserve">For AIML based positioning with LMF-side model, the legacy location information transfer procedure (i.e., </w:t>
        </w:r>
        <w:r w:rsidRPr="00A22612">
          <w:rPr>
            <w:rStyle w:val="Hyperlink"/>
            <w:i/>
            <w:noProof/>
          </w:rPr>
          <w:t xml:space="preserve">RequestLocationInformation </w:t>
        </w:r>
        <w:r w:rsidRPr="00A22612">
          <w:rPr>
            <w:rStyle w:val="Hyperlink"/>
            <w:iCs/>
            <w:noProof/>
          </w:rPr>
          <w:t>and</w:t>
        </w:r>
        <w:r w:rsidRPr="00A22612">
          <w:rPr>
            <w:rStyle w:val="Hyperlink"/>
            <w:i/>
            <w:noProof/>
          </w:rPr>
          <w:t xml:space="preserve"> ProvideLocationInformation</w:t>
        </w:r>
        <w:r w:rsidRPr="00A22612">
          <w:rPr>
            <w:rStyle w:val="Hyperlink"/>
            <w:iCs/>
            <w:noProof/>
          </w:rPr>
          <w:t xml:space="preserve"> LPP messages</w:t>
        </w:r>
        <w:r w:rsidRPr="00A22612">
          <w:rPr>
            <w:rStyle w:val="Hyperlink"/>
            <w:rFonts w:eastAsia="宋体"/>
            <w:noProof/>
          </w:rPr>
          <w:t>) is enhanced to support the data collection.</w:t>
        </w:r>
      </w:hyperlink>
    </w:p>
    <w:p w14:paraId="10BDDFA9" w14:textId="409817D1" w:rsidR="009850E3" w:rsidRDefault="009850E3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8712066" w:history="1">
        <w:r w:rsidRPr="00A22612">
          <w:rPr>
            <w:rStyle w:val="Hyperlink"/>
            <w:rFonts w:eastAsia="宋体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A22612">
          <w:rPr>
            <w:rStyle w:val="Hyperlink"/>
            <w:rFonts w:eastAsia="宋体"/>
            <w:noProof/>
          </w:rPr>
          <w:t>RAN2 supports the logging of measured training data (e.g., channel measurements, label, time stamp) at PRU/non-PRU UE, and the logged multiple instances of measured training data is reported to LMF via LPP message as configured by LMF.</w:t>
        </w:r>
      </w:hyperlink>
    </w:p>
    <w:p w14:paraId="5F3A206C" w14:textId="30872FB0" w:rsidR="009850E3" w:rsidRDefault="009850E3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8712067" w:history="1">
        <w:r w:rsidRPr="00A22612">
          <w:rPr>
            <w:rStyle w:val="Hyperlink"/>
            <w:rFonts w:eastAsia="宋体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A22612">
          <w:rPr>
            <w:rStyle w:val="Hyperlink"/>
            <w:rFonts w:eastAsia="宋体"/>
            <w:noProof/>
          </w:rPr>
          <w:t>The LPP message conveying the measured training data can be reported on-demand or event-based from PRU/non-PRU UE to LMF via lower priority SRB.</w:t>
        </w:r>
      </w:hyperlink>
    </w:p>
    <w:p w14:paraId="53FABAC1" w14:textId="43724312" w:rsidR="009850E3" w:rsidRDefault="009850E3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78712068" w:history="1">
        <w:r w:rsidRPr="00A22612">
          <w:rPr>
            <w:rStyle w:val="Hyperlink"/>
            <w:rFonts w:eastAsia="宋体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A22612">
          <w:rPr>
            <w:rStyle w:val="Hyperlink"/>
            <w:rFonts w:eastAsia="宋体"/>
            <w:noProof/>
          </w:rPr>
          <w:t>For AIML based positioning with LMF-side model, PRU/non-PRU UE may start/stop training data collection according to area-based event, e.g., the UE moves in or leaves an area.</w:t>
        </w:r>
      </w:hyperlink>
    </w:p>
    <w:p w14:paraId="6A0D96D2" w14:textId="54DB710D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33B89320" w14:textId="0BF0341F" w:rsidR="006C0018" w:rsidRPr="006C0018" w:rsidRDefault="00775833" w:rsidP="00AB66FA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/>
          <w:lang w:eastAsia="zh-CN"/>
        </w:rPr>
      </w:pPr>
      <w:r>
        <w:rPr>
          <w:rFonts w:eastAsia="宋体" w:cs="Arial" w:hint="eastAsia"/>
          <w:b/>
          <w:sz w:val="32"/>
          <w:szCs w:val="32"/>
          <w:lang w:eastAsia="zh-CN"/>
        </w:rPr>
        <w:t>Annex</w:t>
      </w:r>
    </w:p>
    <w:sectPr w:rsidR="006C0018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3774" w14:textId="77777777" w:rsidR="006033C9" w:rsidRDefault="006033C9">
      <w:pPr>
        <w:spacing w:after="0"/>
      </w:pPr>
      <w:r>
        <w:separator/>
      </w:r>
    </w:p>
  </w:endnote>
  <w:endnote w:type="continuationSeparator" w:id="0">
    <w:p w14:paraId="60641419" w14:textId="77777777" w:rsidR="006033C9" w:rsidRDefault="006033C9">
      <w:pPr>
        <w:spacing w:after="0"/>
      </w:pPr>
      <w:r>
        <w:continuationSeparator/>
      </w:r>
    </w:p>
  </w:endnote>
  <w:endnote w:type="continuationNotice" w:id="1">
    <w:p w14:paraId="6424F226" w14:textId="77777777" w:rsidR="006033C9" w:rsidRDefault="00603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E2AB" w14:textId="77777777" w:rsidR="006033C9" w:rsidRDefault="006033C9">
      <w:pPr>
        <w:spacing w:after="0"/>
      </w:pPr>
      <w:r>
        <w:separator/>
      </w:r>
    </w:p>
  </w:footnote>
  <w:footnote w:type="continuationSeparator" w:id="0">
    <w:p w14:paraId="6237F3E5" w14:textId="77777777" w:rsidR="006033C9" w:rsidRDefault="006033C9">
      <w:pPr>
        <w:spacing w:after="0"/>
      </w:pPr>
      <w:r>
        <w:continuationSeparator/>
      </w:r>
    </w:p>
  </w:footnote>
  <w:footnote w:type="continuationNotice" w:id="1">
    <w:p w14:paraId="388AC4AD" w14:textId="77777777" w:rsidR="006033C9" w:rsidRDefault="006033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B1D07"/>
    <w:multiLevelType w:val="multilevel"/>
    <w:tmpl w:val="7D6C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8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877595254">
    <w:abstractNumId w:val="14"/>
  </w:num>
  <w:num w:numId="2" w16cid:durableId="1318144947">
    <w:abstractNumId w:val="11"/>
  </w:num>
  <w:num w:numId="3" w16cid:durableId="990252826">
    <w:abstractNumId w:val="9"/>
  </w:num>
  <w:num w:numId="4" w16cid:durableId="1499688829">
    <w:abstractNumId w:val="2"/>
  </w:num>
  <w:num w:numId="5" w16cid:durableId="1963414938">
    <w:abstractNumId w:val="7"/>
  </w:num>
  <w:num w:numId="6" w16cid:durableId="609704568">
    <w:abstractNumId w:val="10"/>
  </w:num>
  <w:num w:numId="7" w16cid:durableId="249626638">
    <w:abstractNumId w:val="15"/>
  </w:num>
  <w:num w:numId="8" w16cid:durableId="1222248332">
    <w:abstractNumId w:val="5"/>
  </w:num>
  <w:num w:numId="9" w16cid:durableId="1129467982">
    <w:abstractNumId w:val="1"/>
  </w:num>
  <w:num w:numId="10" w16cid:durableId="2084066470">
    <w:abstractNumId w:val="4"/>
  </w:num>
  <w:num w:numId="11" w16cid:durableId="1157306791">
    <w:abstractNumId w:val="8"/>
  </w:num>
  <w:num w:numId="12" w16cid:durableId="186336961">
    <w:abstractNumId w:val="1"/>
  </w:num>
  <w:num w:numId="13" w16cid:durableId="1965691153">
    <w:abstractNumId w:val="3"/>
  </w:num>
  <w:num w:numId="14" w16cid:durableId="731663450">
    <w:abstractNumId w:val="12"/>
  </w:num>
  <w:num w:numId="15" w16cid:durableId="10197698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57277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7122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482F"/>
    <w:rsid w:val="00005DED"/>
    <w:rsid w:val="00006186"/>
    <w:rsid w:val="00006236"/>
    <w:rsid w:val="00007FDB"/>
    <w:rsid w:val="00010009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3F07"/>
    <w:rsid w:val="00025166"/>
    <w:rsid w:val="0002519A"/>
    <w:rsid w:val="0002644D"/>
    <w:rsid w:val="0002708C"/>
    <w:rsid w:val="0002710A"/>
    <w:rsid w:val="0002751E"/>
    <w:rsid w:val="00027610"/>
    <w:rsid w:val="00027A4F"/>
    <w:rsid w:val="0003076B"/>
    <w:rsid w:val="00031A32"/>
    <w:rsid w:val="000323CC"/>
    <w:rsid w:val="00032826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0E16"/>
    <w:rsid w:val="00041072"/>
    <w:rsid w:val="0004170C"/>
    <w:rsid w:val="000417A7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EE9"/>
    <w:rsid w:val="00050F9D"/>
    <w:rsid w:val="00051171"/>
    <w:rsid w:val="00051609"/>
    <w:rsid w:val="00051CB7"/>
    <w:rsid w:val="00051EF1"/>
    <w:rsid w:val="00052481"/>
    <w:rsid w:val="00052ACC"/>
    <w:rsid w:val="00052B05"/>
    <w:rsid w:val="00052C2A"/>
    <w:rsid w:val="00053DA9"/>
    <w:rsid w:val="00053E1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0F26"/>
    <w:rsid w:val="000911AE"/>
    <w:rsid w:val="00092C8F"/>
    <w:rsid w:val="000933D3"/>
    <w:rsid w:val="000939B8"/>
    <w:rsid w:val="00093A2B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4924"/>
    <w:rsid w:val="000A52FF"/>
    <w:rsid w:val="000A5729"/>
    <w:rsid w:val="000A5BC7"/>
    <w:rsid w:val="000B0645"/>
    <w:rsid w:val="000B13AB"/>
    <w:rsid w:val="000B2345"/>
    <w:rsid w:val="000B42E4"/>
    <w:rsid w:val="000B4F24"/>
    <w:rsid w:val="000B53C7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4DD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B78"/>
    <w:rsid w:val="000F145F"/>
    <w:rsid w:val="000F26D0"/>
    <w:rsid w:val="000F2D90"/>
    <w:rsid w:val="000F3001"/>
    <w:rsid w:val="000F39DA"/>
    <w:rsid w:val="000F433E"/>
    <w:rsid w:val="000F4CC0"/>
    <w:rsid w:val="000F59CD"/>
    <w:rsid w:val="000F60FF"/>
    <w:rsid w:val="000F6242"/>
    <w:rsid w:val="00100365"/>
    <w:rsid w:val="00100747"/>
    <w:rsid w:val="0010107C"/>
    <w:rsid w:val="00102032"/>
    <w:rsid w:val="001033B4"/>
    <w:rsid w:val="00104FF1"/>
    <w:rsid w:val="001053B7"/>
    <w:rsid w:val="00105830"/>
    <w:rsid w:val="001061B5"/>
    <w:rsid w:val="001063E9"/>
    <w:rsid w:val="001065F9"/>
    <w:rsid w:val="0011026A"/>
    <w:rsid w:val="00110768"/>
    <w:rsid w:val="001119D6"/>
    <w:rsid w:val="00112B44"/>
    <w:rsid w:val="001130BC"/>
    <w:rsid w:val="00113A94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617A"/>
    <w:rsid w:val="001462A8"/>
    <w:rsid w:val="001463F9"/>
    <w:rsid w:val="001468CF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39F6"/>
    <w:rsid w:val="00154EFB"/>
    <w:rsid w:val="00160B27"/>
    <w:rsid w:val="00161886"/>
    <w:rsid w:val="00161CB4"/>
    <w:rsid w:val="00162C8A"/>
    <w:rsid w:val="00162DE8"/>
    <w:rsid w:val="001630DF"/>
    <w:rsid w:val="0016318C"/>
    <w:rsid w:val="00163EF4"/>
    <w:rsid w:val="00164B04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453"/>
    <w:rsid w:val="00184989"/>
    <w:rsid w:val="00184D79"/>
    <w:rsid w:val="00185AB1"/>
    <w:rsid w:val="00185C8F"/>
    <w:rsid w:val="001863B7"/>
    <w:rsid w:val="001875CA"/>
    <w:rsid w:val="00187800"/>
    <w:rsid w:val="00187C45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40C"/>
    <w:rsid w:val="001C1581"/>
    <w:rsid w:val="001C225B"/>
    <w:rsid w:val="001C29F6"/>
    <w:rsid w:val="001C3BC3"/>
    <w:rsid w:val="001C469D"/>
    <w:rsid w:val="001C4CC7"/>
    <w:rsid w:val="001C6B2D"/>
    <w:rsid w:val="001C6B66"/>
    <w:rsid w:val="001C6BB6"/>
    <w:rsid w:val="001C718C"/>
    <w:rsid w:val="001C7B04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352F"/>
    <w:rsid w:val="001E4F0E"/>
    <w:rsid w:val="001E5034"/>
    <w:rsid w:val="001E6895"/>
    <w:rsid w:val="001E6DAB"/>
    <w:rsid w:val="001E7691"/>
    <w:rsid w:val="001F03E3"/>
    <w:rsid w:val="001F12A9"/>
    <w:rsid w:val="001F3DFC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17E1E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277"/>
    <w:rsid w:val="00233D34"/>
    <w:rsid w:val="002340B6"/>
    <w:rsid w:val="0023453F"/>
    <w:rsid w:val="00234D81"/>
    <w:rsid w:val="002356D9"/>
    <w:rsid w:val="002357DF"/>
    <w:rsid w:val="00236F69"/>
    <w:rsid w:val="00240095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51"/>
    <w:rsid w:val="002603ED"/>
    <w:rsid w:val="00260EE4"/>
    <w:rsid w:val="00261844"/>
    <w:rsid w:val="00262D4D"/>
    <w:rsid w:val="00263C4C"/>
    <w:rsid w:val="002645E2"/>
    <w:rsid w:val="00264AD8"/>
    <w:rsid w:val="00264C3A"/>
    <w:rsid w:val="00264C64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65C2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43E2"/>
    <w:rsid w:val="002D588F"/>
    <w:rsid w:val="002D67F3"/>
    <w:rsid w:val="002D7301"/>
    <w:rsid w:val="002D7DB5"/>
    <w:rsid w:val="002D7F54"/>
    <w:rsid w:val="002E00CE"/>
    <w:rsid w:val="002E03D5"/>
    <w:rsid w:val="002E0BE7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CD1"/>
    <w:rsid w:val="002E4DF2"/>
    <w:rsid w:val="002E6912"/>
    <w:rsid w:val="002E6E01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1DC7"/>
    <w:rsid w:val="002F2F35"/>
    <w:rsid w:val="002F2FF1"/>
    <w:rsid w:val="002F3AE5"/>
    <w:rsid w:val="002F73B4"/>
    <w:rsid w:val="0030000F"/>
    <w:rsid w:val="0030028B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21923"/>
    <w:rsid w:val="00321CF2"/>
    <w:rsid w:val="00322A0A"/>
    <w:rsid w:val="0032399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6122"/>
    <w:rsid w:val="003472D4"/>
    <w:rsid w:val="003478F2"/>
    <w:rsid w:val="00347EE1"/>
    <w:rsid w:val="00350045"/>
    <w:rsid w:val="00353A6A"/>
    <w:rsid w:val="00355672"/>
    <w:rsid w:val="00355A58"/>
    <w:rsid w:val="0035645B"/>
    <w:rsid w:val="00356981"/>
    <w:rsid w:val="00356A80"/>
    <w:rsid w:val="00357104"/>
    <w:rsid w:val="0035712A"/>
    <w:rsid w:val="0036145B"/>
    <w:rsid w:val="003626B6"/>
    <w:rsid w:val="00362B9A"/>
    <w:rsid w:val="0036354C"/>
    <w:rsid w:val="00363E36"/>
    <w:rsid w:val="00363F4D"/>
    <w:rsid w:val="003640CC"/>
    <w:rsid w:val="00364527"/>
    <w:rsid w:val="0036531B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204"/>
    <w:rsid w:val="00373920"/>
    <w:rsid w:val="00374561"/>
    <w:rsid w:val="00374EE3"/>
    <w:rsid w:val="00375808"/>
    <w:rsid w:val="003766FB"/>
    <w:rsid w:val="00377AD1"/>
    <w:rsid w:val="00377F17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B05B1"/>
    <w:rsid w:val="003B07E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F2444"/>
    <w:rsid w:val="003F24B2"/>
    <w:rsid w:val="003F2E16"/>
    <w:rsid w:val="003F41D0"/>
    <w:rsid w:val="003F43EA"/>
    <w:rsid w:val="003F4968"/>
    <w:rsid w:val="003F4B95"/>
    <w:rsid w:val="003F503B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2E9"/>
    <w:rsid w:val="00407B8E"/>
    <w:rsid w:val="00407D08"/>
    <w:rsid w:val="004102C6"/>
    <w:rsid w:val="004103BA"/>
    <w:rsid w:val="00411B62"/>
    <w:rsid w:val="00411F13"/>
    <w:rsid w:val="0041270F"/>
    <w:rsid w:val="00413217"/>
    <w:rsid w:val="00413283"/>
    <w:rsid w:val="0041364A"/>
    <w:rsid w:val="00413999"/>
    <w:rsid w:val="0041418E"/>
    <w:rsid w:val="004144DA"/>
    <w:rsid w:val="004145A1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6914"/>
    <w:rsid w:val="00427128"/>
    <w:rsid w:val="00427A11"/>
    <w:rsid w:val="00427B45"/>
    <w:rsid w:val="00430168"/>
    <w:rsid w:val="00430481"/>
    <w:rsid w:val="00430A49"/>
    <w:rsid w:val="00430C0E"/>
    <w:rsid w:val="00430E83"/>
    <w:rsid w:val="00431578"/>
    <w:rsid w:val="0043179F"/>
    <w:rsid w:val="0043198F"/>
    <w:rsid w:val="00432C3F"/>
    <w:rsid w:val="00432DE5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6F6"/>
    <w:rsid w:val="00447C61"/>
    <w:rsid w:val="00447C7B"/>
    <w:rsid w:val="00450F7A"/>
    <w:rsid w:val="00451CE9"/>
    <w:rsid w:val="004529DC"/>
    <w:rsid w:val="00452E5C"/>
    <w:rsid w:val="004532B9"/>
    <w:rsid w:val="0045364D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372B"/>
    <w:rsid w:val="004743FA"/>
    <w:rsid w:val="00475D2C"/>
    <w:rsid w:val="00476999"/>
    <w:rsid w:val="00476F46"/>
    <w:rsid w:val="0047725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3B60"/>
    <w:rsid w:val="004A40B4"/>
    <w:rsid w:val="004A42AA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CE"/>
    <w:rsid w:val="004E25B7"/>
    <w:rsid w:val="004E26E0"/>
    <w:rsid w:val="004E3686"/>
    <w:rsid w:val="004E388E"/>
    <w:rsid w:val="004E3939"/>
    <w:rsid w:val="004E4672"/>
    <w:rsid w:val="004E4682"/>
    <w:rsid w:val="004E5DDF"/>
    <w:rsid w:val="004E6612"/>
    <w:rsid w:val="004E6680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BC"/>
    <w:rsid w:val="00503F31"/>
    <w:rsid w:val="00504A81"/>
    <w:rsid w:val="0050544D"/>
    <w:rsid w:val="00505D9E"/>
    <w:rsid w:val="00506BE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766"/>
    <w:rsid w:val="00520AB0"/>
    <w:rsid w:val="00522C32"/>
    <w:rsid w:val="00522E21"/>
    <w:rsid w:val="00523536"/>
    <w:rsid w:val="0052370D"/>
    <w:rsid w:val="00524DBF"/>
    <w:rsid w:val="00524F8B"/>
    <w:rsid w:val="00525195"/>
    <w:rsid w:val="005252BC"/>
    <w:rsid w:val="00526582"/>
    <w:rsid w:val="00526746"/>
    <w:rsid w:val="0052708E"/>
    <w:rsid w:val="00530E04"/>
    <w:rsid w:val="00530F4E"/>
    <w:rsid w:val="00531029"/>
    <w:rsid w:val="00531E90"/>
    <w:rsid w:val="0053262B"/>
    <w:rsid w:val="0053297C"/>
    <w:rsid w:val="00533780"/>
    <w:rsid w:val="00533D03"/>
    <w:rsid w:val="00535290"/>
    <w:rsid w:val="0053565A"/>
    <w:rsid w:val="005364EC"/>
    <w:rsid w:val="005366EB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174D"/>
    <w:rsid w:val="005527ED"/>
    <w:rsid w:val="00552F23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57F97"/>
    <w:rsid w:val="00560479"/>
    <w:rsid w:val="00561F71"/>
    <w:rsid w:val="00562B76"/>
    <w:rsid w:val="00562CB0"/>
    <w:rsid w:val="005632B9"/>
    <w:rsid w:val="005638A5"/>
    <w:rsid w:val="00564216"/>
    <w:rsid w:val="00564D5F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FC5"/>
    <w:rsid w:val="005911CD"/>
    <w:rsid w:val="00592A90"/>
    <w:rsid w:val="0059389D"/>
    <w:rsid w:val="005939B9"/>
    <w:rsid w:val="00593D85"/>
    <w:rsid w:val="0059433B"/>
    <w:rsid w:val="00595486"/>
    <w:rsid w:val="0059666D"/>
    <w:rsid w:val="005971DE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E53"/>
    <w:rsid w:val="005B6711"/>
    <w:rsid w:val="005B6FA8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6356"/>
    <w:rsid w:val="005C71BE"/>
    <w:rsid w:val="005C7C5B"/>
    <w:rsid w:val="005D321C"/>
    <w:rsid w:val="005D429B"/>
    <w:rsid w:val="005D486B"/>
    <w:rsid w:val="005D495F"/>
    <w:rsid w:val="005D582C"/>
    <w:rsid w:val="005D650B"/>
    <w:rsid w:val="005D6D36"/>
    <w:rsid w:val="005E1425"/>
    <w:rsid w:val="005E1CF6"/>
    <w:rsid w:val="005E2852"/>
    <w:rsid w:val="005E2B1D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38E"/>
    <w:rsid w:val="005F1FA5"/>
    <w:rsid w:val="005F23D1"/>
    <w:rsid w:val="005F2FB3"/>
    <w:rsid w:val="005F3055"/>
    <w:rsid w:val="005F335E"/>
    <w:rsid w:val="005F3429"/>
    <w:rsid w:val="005F38B6"/>
    <w:rsid w:val="005F3D50"/>
    <w:rsid w:val="005F47AB"/>
    <w:rsid w:val="005F50A3"/>
    <w:rsid w:val="005F5A9D"/>
    <w:rsid w:val="005F6015"/>
    <w:rsid w:val="005F66DB"/>
    <w:rsid w:val="005F6EDD"/>
    <w:rsid w:val="00600E15"/>
    <w:rsid w:val="006033AC"/>
    <w:rsid w:val="006033C9"/>
    <w:rsid w:val="006042CC"/>
    <w:rsid w:val="00605079"/>
    <w:rsid w:val="006053C4"/>
    <w:rsid w:val="00605B11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55E1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665D"/>
    <w:rsid w:val="00636B68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FDE"/>
    <w:rsid w:val="00650FBE"/>
    <w:rsid w:val="006534E5"/>
    <w:rsid w:val="00653C74"/>
    <w:rsid w:val="00654086"/>
    <w:rsid w:val="0065425F"/>
    <w:rsid w:val="00655AD0"/>
    <w:rsid w:val="00655DC0"/>
    <w:rsid w:val="00655DEA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A9E"/>
    <w:rsid w:val="00673C3C"/>
    <w:rsid w:val="00673F3F"/>
    <w:rsid w:val="00673F64"/>
    <w:rsid w:val="00674592"/>
    <w:rsid w:val="00674663"/>
    <w:rsid w:val="006749CD"/>
    <w:rsid w:val="00674F7F"/>
    <w:rsid w:val="0067547B"/>
    <w:rsid w:val="0067551B"/>
    <w:rsid w:val="00675B8B"/>
    <w:rsid w:val="00676881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97F"/>
    <w:rsid w:val="00687D39"/>
    <w:rsid w:val="0069044A"/>
    <w:rsid w:val="006922A2"/>
    <w:rsid w:val="006924B6"/>
    <w:rsid w:val="006938C5"/>
    <w:rsid w:val="00694184"/>
    <w:rsid w:val="006A0682"/>
    <w:rsid w:val="006A0A0D"/>
    <w:rsid w:val="006A1628"/>
    <w:rsid w:val="006A31C8"/>
    <w:rsid w:val="006A32F1"/>
    <w:rsid w:val="006A334B"/>
    <w:rsid w:val="006A3E68"/>
    <w:rsid w:val="006A464E"/>
    <w:rsid w:val="006A55B7"/>
    <w:rsid w:val="006A58AF"/>
    <w:rsid w:val="006A5E2A"/>
    <w:rsid w:val="006A5F4F"/>
    <w:rsid w:val="006A63F4"/>
    <w:rsid w:val="006A751E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A9E"/>
    <w:rsid w:val="006F5C26"/>
    <w:rsid w:val="006F5EF0"/>
    <w:rsid w:val="006F6144"/>
    <w:rsid w:val="006F61BA"/>
    <w:rsid w:val="006F6C64"/>
    <w:rsid w:val="006F6DE8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31"/>
    <w:rsid w:val="00723671"/>
    <w:rsid w:val="00723E52"/>
    <w:rsid w:val="0072459F"/>
    <w:rsid w:val="00724C94"/>
    <w:rsid w:val="007253C2"/>
    <w:rsid w:val="00725D69"/>
    <w:rsid w:val="0072606E"/>
    <w:rsid w:val="007262EA"/>
    <w:rsid w:val="00726628"/>
    <w:rsid w:val="00726A8E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7D1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F87"/>
    <w:rsid w:val="00754D43"/>
    <w:rsid w:val="00756493"/>
    <w:rsid w:val="00756601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502"/>
    <w:rsid w:val="00766C49"/>
    <w:rsid w:val="00766F22"/>
    <w:rsid w:val="00767357"/>
    <w:rsid w:val="007677F9"/>
    <w:rsid w:val="00771453"/>
    <w:rsid w:val="00772C89"/>
    <w:rsid w:val="00772F84"/>
    <w:rsid w:val="0077319B"/>
    <w:rsid w:val="00773843"/>
    <w:rsid w:val="00773EF9"/>
    <w:rsid w:val="007745EB"/>
    <w:rsid w:val="007745F5"/>
    <w:rsid w:val="00774973"/>
    <w:rsid w:val="007752A4"/>
    <w:rsid w:val="00775833"/>
    <w:rsid w:val="00776085"/>
    <w:rsid w:val="00776C0B"/>
    <w:rsid w:val="00776E10"/>
    <w:rsid w:val="00777144"/>
    <w:rsid w:val="0077741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86F74"/>
    <w:rsid w:val="00790DBD"/>
    <w:rsid w:val="00790F37"/>
    <w:rsid w:val="007911A9"/>
    <w:rsid w:val="00791514"/>
    <w:rsid w:val="0079188D"/>
    <w:rsid w:val="00792ED3"/>
    <w:rsid w:val="0079324C"/>
    <w:rsid w:val="0079472A"/>
    <w:rsid w:val="007949E8"/>
    <w:rsid w:val="00795534"/>
    <w:rsid w:val="007955F9"/>
    <w:rsid w:val="00796761"/>
    <w:rsid w:val="00796ADA"/>
    <w:rsid w:val="00796BCC"/>
    <w:rsid w:val="00796EEF"/>
    <w:rsid w:val="007972A1"/>
    <w:rsid w:val="007A0080"/>
    <w:rsid w:val="007A3043"/>
    <w:rsid w:val="007A339C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4D0"/>
    <w:rsid w:val="007A65C0"/>
    <w:rsid w:val="007A7C00"/>
    <w:rsid w:val="007B0268"/>
    <w:rsid w:val="007B06C4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528"/>
    <w:rsid w:val="007C16C3"/>
    <w:rsid w:val="007C2B11"/>
    <w:rsid w:val="007C3605"/>
    <w:rsid w:val="007C4AE5"/>
    <w:rsid w:val="007C5005"/>
    <w:rsid w:val="007C515F"/>
    <w:rsid w:val="007C5C91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BF8"/>
    <w:rsid w:val="007E13C6"/>
    <w:rsid w:val="007E165D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E7C69"/>
    <w:rsid w:val="007F1B48"/>
    <w:rsid w:val="007F3771"/>
    <w:rsid w:val="007F3FAD"/>
    <w:rsid w:val="007F449E"/>
    <w:rsid w:val="007F4F92"/>
    <w:rsid w:val="007F5012"/>
    <w:rsid w:val="007F5630"/>
    <w:rsid w:val="007F5930"/>
    <w:rsid w:val="007F5A12"/>
    <w:rsid w:val="007F5A69"/>
    <w:rsid w:val="007F69E7"/>
    <w:rsid w:val="007F6F4A"/>
    <w:rsid w:val="007F72BE"/>
    <w:rsid w:val="007F77B2"/>
    <w:rsid w:val="007F7CD9"/>
    <w:rsid w:val="00800891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5B60"/>
    <w:rsid w:val="0082679D"/>
    <w:rsid w:val="00827446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401D8"/>
    <w:rsid w:val="00841A5D"/>
    <w:rsid w:val="00841F16"/>
    <w:rsid w:val="00843479"/>
    <w:rsid w:val="00845303"/>
    <w:rsid w:val="008471A8"/>
    <w:rsid w:val="00847617"/>
    <w:rsid w:val="00851B29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47E1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1D4D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172F"/>
    <w:rsid w:val="008A26D4"/>
    <w:rsid w:val="008A3ED6"/>
    <w:rsid w:val="008A3EE6"/>
    <w:rsid w:val="008A42E0"/>
    <w:rsid w:val="008A53B3"/>
    <w:rsid w:val="008A63DC"/>
    <w:rsid w:val="008A72F8"/>
    <w:rsid w:val="008A792F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723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B46"/>
    <w:rsid w:val="008E2EBA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EDC"/>
    <w:rsid w:val="008F32D0"/>
    <w:rsid w:val="008F342C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61E6"/>
    <w:rsid w:val="0090682F"/>
    <w:rsid w:val="009076DF"/>
    <w:rsid w:val="00907B12"/>
    <w:rsid w:val="00907DA7"/>
    <w:rsid w:val="00907F64"/>
    <w:rsid w:val="009106D3"/>
    <w:rsid w:val="009108CF"/>
    <w:rsid w:val="00911881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335E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F31"/>
    <w:rsid w:val="00934510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8AD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6B8"/>
    <w:rsid w:val="00956D06"/>
    <w:rsid w:val="00956F7F"/>
    <w:rsid w:val="00957365"/>
    <w:rsid w:val="0095760C"/>
    <w:rsid w:val="0096030E"/>
    <w:rsid w:val="009636BD"/>
    <w:rsid w:val="0096404F"/>
    <w:rsid w:val="00964995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7A9"/>
    <w:rsid w:val="0097594B"/>
    <w:rsid w:val="009777F6"/>
    <w:rsid w:val="0097790F"/>
    <w:rsid w:val="00982076"/>
    <w:rsid w:val="00983DAB"/>
    <w:rsid w:val="00983FD7"/>
    <w:rsid w:val="009840FA"/>
    <w:rsid w:val="00984970"/>
    <w:rsid w:val="009850E3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0B5D"/>
    <w:rsid w:val="009910D5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57D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134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2118"/>
    <w:rsid w:val="009D22C8"/>
    <w:rsid w:val="009D27AD"/>
    <w:rsid w:val="009D328C"/>
    <w:rsid w:val="009D3F0D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2D38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1D5E"/>
    <w:rsid w:val="00A12332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5A7"/>
    <w:rsid w:val="00A30AEF"/>
    <w:rsid w:val="00A30C5C"/>
    <w:rsid w:val="00A31D5B"/>
    <w:rsid w:val="00A31F9F"/>
    <w:rsid w:val="00A32499"/>
    <w:rsid w:val="00A324F5"/>
    <w:rsid w:val="00A33014"/>
    <w:rsid w:val="00A33459"/>
    <w:rsid w:val="00A339D0"/>
    <w:rsid w:val="00A33BB9"/>
    <w:rsid w:val="00A3490C"/>
    <w:rsid w:val="00A349F7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34E"/>
    <w:rsid w:val="00A459E2"/>
    <w:rsid w:val="00A45B47"/>
    <w:rsid w:val="00A45DA4"/>
    <w:rsid w:val="00A46600"/>
    <w:rsid w:val="00A4732E"/>
    <w:rsid w:val="00A47359"/>
    <w:rsid w:val="00A4795F"/>
    <w:rsid w:val="00A47D0B"/>
    <w:rsid w:val="00A50C81"/>
    <w:rsid w:val="00A510D3"/>
    <w:rsid w:val="00A52A31"/>
    <w:rsid w:val="00A54D5F"/>
    <w:rsid w:val="00A55D1F"/>
    <w:rsid w:val="00A55D23"/>
    <w:rsid w:val="00A56501"/>
    <w:rsid w:val="00A57B9A"/>
    <w:rsid w:val="00A60B91"/>
    <w:rsid w:val="00A61AE1"/>
    <w:rsid w:val="00A61BA8"/>
    <w:rsid w:val="00A632ED"/>
    <w:rsid w:val="00A6362D"/>
    <w:rsid w:val="00A63719"/>
    <w:rsid w:val="00A63D09"/>
    <w:rsid w:val="00A63EF4"/>
    <w:rsid w:val="00A643C2"/>
    <w:rsid w:val="00A669BF"/>
    <w:rsid w:val="00A679AD"/>
    <w:rsid w:val="00A67D38"/>
    <w:rsid w:val="00A7260C"/>
    <w:rsid w:val="00A72953"/>
    <w:rsid w:val="00A72BEB"/>
    <w:rsid w:val="00A72BEE"/>
    <w:rsid w:val="00A730C1"/>
    <w:rsid w:val="00A73366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614E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41C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D36"/>
    <w:rsid w:val="00AB4E97"/>
    <w:rsid w:val="00AB554B"/>
    <w:rsid w:val="00AB59B2"/>
    <w:rsid w:val="00AB66FA"/>
    <w:rsid w:val="00AB70D8"/>
    <w:rsid w:val="00AB7130"/>
    <w:rsid w:val="00AB7E84"/>
    <w:rsid w:val="00AC0527"/>
    <w:rsid w:val="00AC127A"/>
    <w:rsid w:val="00AC1A4E"/>
    <w:rsid w:val="00AC1AF0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C78BF"/>
    <w:rsid w:val="00AD06CC"/>
    <w:rsid w:val="00AD0F17"/>
    <w:rsid w:val="00AD1FF6"/>
    <w:rsid w:val="00AD29BF"/>
    <w:rsid w:val="00AD2C0D"/>
    <w:rsid w:val="00AD4393"/>
    <w:rsid w:val="00AD4803"/>
    <w:rsid w:val="00AD4A4D"/>
    <w:rsid w:val="00AD53A1"/>
    <w:rsid w:val="00AD5ED2"/>
    <w:rsid w:val="00AD70FD"/>
    <w:rsid w:val="00AD768B"/>
    <w:rsid w:val="00AD7776"/>
    <w:rsid w:val="00AD7947"/>
    <w:rsid w:val="00AD7DC3"/>
    <w:rsid w:val="00AE084A"/>
    <w:rsid w:val="00AE1143"/>
    <w:rsid w:val="00AE13C9"/>
    <w:rsid w:val="00AE26E9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423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364F"/>
    <w:rsid w:val="00B43CD7"/>
    <w:rsid w:val="00B44F79"/>
    <w:rsid w:val="00B45208"/>
    <w:rsid w:val="00B4619B"/>
    <w:rsid w:val="00B465D4"/>
    <w:rsid w:val="00B46623"/>
    <w:rsid w:val="00B47BAF"/>
    <w:rsid w:val="00B47CF1"/>
    <w:rsid w:val="00B47D6E"/>
    <w:rsid w:val="00B51F73"/>
    <w:rsid w:val="00B52532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3DA3"/>
    <w:rsid w:val="00B743F4"/>
    <w:rsid w:val="00B7450A"/>
    <w:rsid w:val="00B745CE"/>
    <w:rsid w:val="00B74B15"/>
    <w:rsid w:val="00B75411"/>
    <w:rsid w:val="00B75B1C"/>
    <w:rsid w:val="00B76289"/>
    <w:rsid w:val="00B763F8"/>
    <w:rsid w:val="00B770AA"/>
    <w:rsid w:val="00B7737C"/>
    <w:rsid w:val="00B77781"/>
    <w:rsid w:val="00B7792E"/>
    <w:rsid w:val="00B7794D"/>
    <w:rsid w:val="00B77960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86FD0"/>
    <w:rsid w:val="00B90233"/>
    <w:rsid w:val="00B91163"/>
    <w:rsid w:val="00B926D3"/>
    <w:rsid w:val="00B92AB6"/>
    <w:rsid w:val="00B92F41"/>
    <w:rsid w:val="00B93722"/>
    <w:rsid w:val="00B93C34"/>
    <w:rsid w:val="00B942C1"/>
    <w:rsid w:val="00B9530D"/>
    <w:rsid w:val="00B95E03"/>
    <w:rsid w:val="00B96171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B62"/>
    <w:rsid w:val="00BA2299"/>
    <w:rsid w:val="00BA42B2"/>
    <w:rsid w:val="00BA4426"/>
    <w:rsid w:val="00BA5244"/>
    <w:rsid w:val="00BA5343"/>
    <w:rsid w:val="00BA6C25"/>
    <w:rsid w:val="00BA768B"/>
    <w:rsid w:val="00BB119C"/>
    <w:rsid w:val="00BB1741"/>
    <w:rsid w:val="00BB2671"/>
    <w:rsid w:val="00BB278F"/>
    <w:rsid w:val="00BB3756"/>
    <w:rsid w:val="00BB4120"/>
    <w:rsid w:val="00BB4AD9"/>
    <w:rsid w:val="00BB6A23"/>
    <w:rsid w:val="00BB6BDE"/>
    <w:rsid w:val="00BB793D"/>
    <w:rsid w:val="00BB797B"/>
    <w:rsid w:val="00BC0C40"/>
    <w:rsid w:val="00BC172B"/>
    <w:rsid w:val="00BC17A0"/>
    <w:rsid w:val="00BC17CE"/>
    <w:rsid w:val="00BC18DF"/>
    <w:rsid w:val="00BC18FA"/>
    <w:rsid w:val="00BC27B4"/>
    <w:rsid w:val="00BC2DA5"/>
    <w:rsid w:val="00BC3561"/>
    <w:rsid w:val="00BC389A"/>
    <w:rsid w:val="00BC3D0F"/>
    <w:rsid w:val="00BC3F4B"/>
    <w:rsid w:val="00BC446A"/>
    <w:rsid w:val="00BC447A"/>
    <w:rsid w:val="00BC4491"/>
    <w:rsid w:val="00BC5038"/>
    <w:rsid w:val="00BC61A0"/>
    <w:rsid w:val="00BC7317"/>
    <w:rsid w:val="00BC74EE"/>
    <w:rsid w:val="00BC78EE"/>
    <w:rsid w:val="00BC795A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3FB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CC9"/>
    <w:rsid w:val="00C017FA"/>
    <w:rsid w:val="00C01A4A"/>
    <w:rsid w:val="00C0207B"/>
    <w:rsid w:val="00C0250A"/>
    <w:rsid w:val="00C0261E"/>
    <w:rsid w:val="00C02AE4"/>
    <w:rsid w:val="00C030C9"/>
    <w:rsid w:val="00C03D31"/>
    <w:rsid w:val="00C052FA"/>
    <w:rsid w:val="00C0564F"/>
    <w:rsid w:val="00C06B65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2670E"/>
    <w:rsid w:val="00C27B53"/>
    <w:rsid w:val="00C300FF"/>
    <w:rsid w:val="00C30462"/>
    <w:rsid w:val="00C30AEE"/>
    <w:rsid w:val="00C35339"/>
    <w:rsid w:val="00C35EE3"/>
    <w:rsid w:val="00C364FC"/>
    <w:rsid w:val="00C3684F"/>
    <w:rsid w:val="00C36975"/>
    <w:rsid w:val="00C37767"/>
    <w:rsid w:val="00C37A41"/>
    <w:rsid w:val="00C37C9E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0E35"/>
    <w:rsid w:val="00C51165"/>
    <w:rsid w:val="00C526C7"/>
    <w:rsid w:val="00C527E5"/>
    <w:rsid w:val="00C528C5"/>
    <w:rsid w:val="00C53EF0"/>
    <w:rsid w:val="00C542CC"/>
    <w:rsid w:val="00C54F25"/>
    <w:rsid w:val="00C558CB"/>
    <w:rsid w:val="00C5599A"/>
    <w:rsid w:val="00C56688"/>
    <w:rsid w:val="00C602F7"/>
    <w:rsid w:val="00C6044B"/>
    <w:rsid w:val="00C60C04"/>
    <w:rsid w:val="00C60CDA"/>
    <w:rsid w:val="00C6196F"/>
    <w:rsid w:val="00C623B5"/>
    <w:rsid w:val="00C631D9"/>
    <w:rsid w:val="00C6351D"/>
    <w:rsid w:val="00C64655"/>
    <w:rsid w:val="00C65E63"/>
    <w:rsid w:val="00C66AE9"/>
    <w:rsid w:val="00C67501"/>
    <w:rsid w:val="00C67EEA"/>
    <w:rsid w:val="00C709F5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504C"/>
    <w:rsid w:val="00C85F22"/>
    <w:rsid w:val="00C86C2E"/>
    <w:rsid w:val="00C90048"/>
    <w:rsid w:val="00C914A2"/>
    <w:rsid w:val="00C91944"/>
    <w:rsid w:val="00C92760"/>
    <w:rsid w:val="00C92B3F"/>
    <w:rsid w:val="00C933A8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3493"/>
    <w:rsid w:val="00CD36FA"/>
    <w:rsid w:val="00CD37C8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39D"/>
    <w:rsid w:val="00CE6A0F"/>
    <w:rsid w:val="00CE71EE"/>
    <w:rsid w:val="00CE730E"/>
    <w:rsid w:val="00CE7F16"/>
    <w:rsid w:val="00CF0B92"/>
    <w:rsid w:val="00CF0C03"/>
    <w:rsid w:val="00CF12CF"/>
    <w:rsid w:val="00CF1ABF"/>
    <w:rsid w:val="00CF1AC8"/>
    <w:rsid w:val="00CF1EF2"/>
    <w:rsid w:val="00CF237F"/>
    <w:rsid w:val="00CF24BA"/>
    <w:rsid w:val="00CF3602"/>
    <w:rsid w:val="00CF3CCC"/>
    <w:rsid w:val="00CF458D"/>
    <w:rsid w:val="00CF4BC0"/>
    <w:rsid w:val="00CF59A1"/>
    <w:rsid w:val="00CF6BC0"/>
    <w:rsid w:val="00CF7295"/>
    <w:rsid w:val="00CF7767"/>
    <w:rsid w:val="00CF7D08"/>
    <w:rsid w:val="00D0124B"/>
    <w:rsid w:val="00D01A14"/>
    <w:rsid w:val="00D01B2E"/>
    <w:rsid w:val="00D01F79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D7C"/>
    <w:rsid w:val="00D22777"/>
    <w:rsid w:val="00D22C62"/>
    <w:rsid w:val="00D22D06"/>
    <w:rsid w:val="00D22E35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2BE7"/>
    <w:rsid w:val="00D32D20"/>
    <w:rsid w:val="00D335DB"/>
    <w:rsid w:val="00D33A79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0094"/>
    <w:rsid w:val="00D41708"/>
    <w:rsid w:val="00D4214E"/>
    <w:rsid w:val="00D42D51"/>
    <w:rsid w:val="00D4452D"/>
    <w:rsid w:val="00D445D5"/>
    <w:rsid w:val="00D452F9"/>
    <w:rsid w:val="00D4564D"/>
    <w:rsid w:val="00D46E0F"/>
    <w:rsid w:val="00D4724B"/>
    <w:rsid w:val="00D47A8F"/>
    <w:rsid w:val="00D47F5C"/>
    <w:rsid w:val="00D5265B"/>
    <w:rsid w:val="00D53D2C"/>
    <w:rsid w:val="00D5437E"/>
    <w:rsid w:val="00D5623E"/>
    <w:rsid w:val="00D56A8D"/>
    <w:rsid w:val="00D56CD0"/>
    <w:rsid w:val="00D57083"/>
    <w:rsid w:val="00D5709E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24B1"/>
    <w:rsid w:val="00D72CB5"/>
    <w:rsid w:val="00D72D7D"/>
    <w:rsid w:val="00D72F2B"/>
    <w:rsid w:val="00D72F41"/>
    <w:rsid w:val="00D73845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E89"/>
    <w:rsid w:val="00DA2011"/>
    <w:rsid w:val="00DA208B"/>
    <w:rsid w:val="00DA2AF7"/>
    <w:rsid w:val="00DA2FD9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AA3"/>
    <w:rsid w:val="00DC5F4E"/>
    <w:rsid w:val="00DC71C4"/>
    <w:rsid w:val="00DC7F69"/>
    <w:rsid w:val="00DD0B6D"/>
    <w:rsid w:val="00DD0EBB"/>
    <w:rsid w:val="00DD1269"/>
    <w:rsid w:val="00DD15B0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058B"/>
    <w:rsid w:val="00DF100C"/>
    <w:rsid w:val="00DF18B2"/>
    <w:rsid w:val="00DF297C"/>
    <w:rsid w:val="00DF4D5E"/>
    <w:rsid w:val="00DF52D6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BF"/>
    <w:rsid w:val="00E0603C"/>
    <w:rsid w:val="00E06327"/>
    <w:rsid w:val="00E107BF"/>
    <w:rsid w:val="00E10DDA"/>
    <w:rsid w:val="00E12848"/>
    <w:rsid w:val="00E14EBC"/>
    <w:rsid w:val="00E1505C"/>
    <w:rsid w:val="00E16867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14A"/>
    <w:rsid w:val="00E24506"/>
    <w:rsid w:val="00E25492"/>
    <w:rsid w:val="00E259D5"/>
    <w:rsid w:val="00E27202"/>
    <w:rsid w:val="00E27BFF"/>
    <w:rsid w:val="00E30487"/>
    <w:rsid w:val="00E30881"/>
    <w:rsid w:val="00E31D6F"/>
    <w:rsid w:val="00E33297"/>
    <w:rsid w:val="00E33AD7"/>
    <w:rsid w:val="00E3596F"/>
    <w:rsid w:val="00E35E2D"/>
    <w:rsid w:val="00E361BD"/>
    <w:rsid w:val="00E37F64"/>
    <w:rsid w:val="00E402A8"/>
    <w:rsid w:val="00E40862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6678"/>
    <w:rsid w:val="00E56E80"/>
    <w:rsid w:val="00E57866"/>
    <w:rsid w:val="00E61064"/>
    <w:rsid w:val="00E61395"/>
    <w:rsid w:val="00E61663"/>
    <w:rsid w:val="00E617E9"/>
    <w:rsid w:val="00E61AAE"/>
    <w:rsid w:val="00E61AE5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6316"/>
    <w:rsid w:val="00E9660E"/>
    <w:rsid w:val="00E975E7"/>
    <w:rsid w:val="00EA100B"/>
    <w:rsid w:val="00EA1212"/>
    <w:rsid w:val="00EA1AF7"/>
    <w:rsid w:val="00EA2178"/>
    <w:rsid w:val="00EA218E"/>
    <w:rsid w:val="00EA235A"/>
    <w:rsid w:val="00EA2984"/>
    <w:rsid w:val="00EA35C9"/>
    <w:rsid w:val="00EA394D"/>
    <w:rsid w:val="00EA415B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C0E"/>
    <w:rsid w:val="00EC60A1"/>
    <w:rsid w:val="00EC6529"/>
    <w:rsid w:val="00EC67CC"/>
    <w:rsid w:val="00EC68F7"/>
    <w:rsid w:val="00EC6F8E"/>
    <w:rsid w:val="00EC7A15"/>
    <w:rsid w:val="00EC7DCB"/>
    <w:rsid w:val="00EC7F43"/>
    <w:rsid w:val="00ED1F83"/>
    <w:rsid w:val="00ED2416"/>
    <w:rsid w:val="00ED2DE4"/>
    <w:rsid w:val="00ED32A8"/>
    <w:rsid w:val="00ED4C9A"/>
    <w:rsid w:val="00ED5020"/>
    <w:rsid w:val="00ED54BD"/>
    <w:rsid w:val="00ED5AE3"/>
    <w:rsid w:val="00ED6558"/>
    <w:rsid w:val="00ED6A8E"/>
    <w:rsid w:val="00ED7126"/>
    <w:rsid w:val="00ED791E"/>
    <w:rsid w:val="00EE0582"/>
    <w:rsid w:val="00EE0B70"/>
    <w:rsid w:val="00EE129F"/>
    <w:rsid w:val="00EE1E05"/>
    <w:rsid w:val="00EE2AE3"/>
    <w:rsid w:val="00EE4973"/>
    <w:rsid w:val="00EE5AB4"/>
    <w:rsid w:val="00EE5F2B"/>
    <w:rsid w:val="00EE611C"/>
    <w:rsid w:val="00EE6583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7005"/>
    <w:rsid w:val="00F0724C"/>
    <w:rsid w:val="00F077C3"/>
    <w:rsid w:val="00F07C65"/>
    <w:rsid w:val="00F07D38"/>
    <w:rsid w:val="00F10DEB"/>
    <w:rsid w:val="00F113CF"/>
    <w:rsid w:val="00F11959"/>
    <w:rsid w:val="00F11F3F"/>
    <w:rsid w:val="00F13619"/>
    <w:rsid w:val="00F13A8B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018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7F2"/>
    <w:rsid w:val="00F60A4B"/>
    <w:rsid w:val="00F613A2"/>
    <w:rsid w:val="00F616BC"/>
    <w:rsid w:val="00F62128"/>
    <w:rsid w:val="00F62790"/>
    <w:rsid w:val="00F62D83"/>
    <w:rsid w:val="00F63379"/>
    <w:rsid w:val="00F635DD"/>
    <w:rsid w:val="00F63870"/>
    <w:rsid w:val="00F652AC"/>
    <w:rsid w:val="00F65F3D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55C7"/>
    <w:rsid w:val="00F85A6B"/>
    <w:rsid w:val="00F86A12"/>
    <w:rsid w:val="00F86DD0"/>
    <w:rsid w:val="00F873FF"/>
    <w:rsid w:val="00F875E8"/>
    <w:rsid w:val="00F87FEB"/>
    <w:rsid w:val="00F904DA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287"/>
    <w:rsid w:val="00FA1AC5"/>
    <w:rsid w:val="00FA1B86"/>
    <w:rsid w:val="00FA217B"/>
    <w:rsid w:val="00FA5B15"/>
    <w:rsid w:val="00FA5CC4"/>
    <w:rsid w:val="00FA7974"/>
    <w:rsid w:val="00FA7D72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B53"/>
    <w:rsid w:val="00FC0F67"/>
    <w:rsid w:val="00FC221C"/>
    <w:rsid w:val="00FC292D"/>
    <w:rsid w:val="00FC32A1"/>
    <w:rsid w:val="00FC453C"/>
    <w:rsid w:val="00FC5470"/>
    <w:rsid w:val="00FC57A4"/>
    <w:rsid w:val="00FD0124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63FB"/>
    <w:rsid w:val="00FD73DF"/>
    <w:rsid w:val="00FD76DC"/>
    <w:rsid w:val="00FD7FF4"/>
    <w:rsid w:val="00FE014C"/>
    <w:rsid w:val="00FE03A4"/>
    <w:rsid w:val="00FE0585"/>
    <w:rsid w:val="00FE1921"/>
    <w:rsid w:val="00FE2373"/>
    <w:rsid w:val="00FE2387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4C9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  <w:rsid w:val="0C5490DF"/>
    <w:rsid w:val="0FCFD974"/>
    <w:rsid w:val="12A4345D"/>
    <w:rsid w:val="17A4ABC8"/>
    <w:rsid w:val="4D5E541C"/>
    <w:rsid w:val="77B59881"/>
    <w:rsid w:val="799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DefaultParagraphFont"/>
    <w:qFormat/>
    <w:rsid w:val="009B7134"/>
  </w:style>
  <w:style w:type="character" w:styleId="Mention">
    <w:name w:val="Mention"/>
    <w:basedOn w:val="DefaultParagraphFont"/>
    <w:uiPriority w:val="99"/>
    <w:unhideWhenUsed/>
    <w:rsid w:val="00A72B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1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11" ma:contentTypeDescription="Create a new document." ma:contentTypeScope="" ma:versionID="b0d4af39bb12469bf3117ff84618119d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56d8a47f60ebd9e36ba3b7df44a73b9e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608DBF-14D7-43B6-A2D8-C7691AD45E6D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1139</Words>
  <Characters>6495</Characters>
  <Application>Microsoft Office Word</Application>
  <DocSecurity>0</DocSecurity>
  <Lines>54</Lines>
  <Paragraphs>15</Paragraphs>
  <ScaleCrop>false</ScaleCrop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144</cp:revision>
  <cp:lastPrinted>2018-05-22T10:28:00Z</cp:lastPrinted>
  <dcterms:created xsi:type="dcterms:W3CDTF">2024-04-01T14:47:00Z</dcterms:created>
  <dcterms:modified xsi:type="dcterms:W3CDTF">2024-10-01T13:54:00Z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</Properties>
</file>